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17E3F" w14:textId="0ED479ED" w:rsidR="00D871CB" w:rsidRDefault="00D871CB" w:rsidP="00A57BC8">
      <w:pPr>
        <w:pStyle w:val="PagedegardeTitre6Ademe"/>
      </w:pPr>
    </w:p>
    <w:p w14:paraId="0094F874" w14:textId="03E99ECE" w:rsidR="003044C1" w:rsidRDefault="003044C1" w:rsidP="003044C1"/>
    <w:p w14:paraId="5956C722" w14:textId="77777777" w:rsidR="005767C5" w:rsidRPr="003044C1" w:rsidRDefault="005767C5" w:rsidP="003044C1"/>
    <w:p w14:paraId="7F1A9301" w14:textId="1EC0EDBA" w:rsidR="005767C5" w:rsidRPr="003044C1" w:rsidRDefault="005767C5" w:rsidP="005767C5">
      <w:pPr>
        <w:pStyle w:val="PagedegardeTitre3Ademe"/>
      </w:pPr>
      <w:r w:rsidRPr="003044C1">
        <w:t>CAHIER DES CHARGES</w:t>
      </w:r>
      <w:r w:rsidR="007B2495">
        <w:t xml:space="preserve"> à compléter</w:t>
      </w:r>
    </w:p>
    <w:p w14:paraId="39867F8E" w14:textId="17003E20" w:rsidR="005767C5" w:rsidRPr="00CC1F33" w:rsidRDefault="005767C5" w:rsidP="005767C5">
      <w:pPr>
        <w:pStyle w:val="PagedegardeTitre4Ademe"/>
        <w:rPr>
          <w:b w:val="0"/>
          <w:color w:val="auto"/>
          <w:sz w:val="40"/>
          <w:szCs w:val="40"/>
        </w:rPr>
      </w:pPr>
      <w:r w:rsidRPr="00CC1F33">
        <w:rPr>
          <w:b w:val="0"/>
          <w:color w:val="auto"/>
          <w:sz w:val="40"/>
          <w:szCs w:val="40"/>
        </w:rPr>
        <w:t xml:space="preserve">ETUDE ENERGETIQUE &amp; FAISABILITE </w:t>
      </w:r>
      <w:r w:rsidR="00EA3A2A">
        <w:rPr>
          <w:b w:val="0"/>
          <w:color w:val="auto"/>
          <w:sz w:val="40"/>
          <w:szCs w:val="40"/>
        </w:rPr>
        <w:t>P</w:t>
      </w:r>
      <w:r w:rsidRPr="00CC1F33">
        <w:rPr>
          <w:b w:val="0"/>
          <w:color w:val="auto"/>
          <w:sz w:val="40"/>
          <w:szCs w:val="40"/>
        </w:rPr>
        <w:t>HOTOVOLTAIQUE</w:t>
      </w:r>
    </w:p>
    <w:p w14:paraId="75BB2793" w14:textId="39444E05" w:rsidR="00CE7F0C" w:rsidRPr="005767C5" w:rsidRDefault="00CC1F33" w:rsidP="003044C1">
      <w:r w:rsidRPr="003044C1">
        <w:rPr>
          <w:b/>
          <w:noProof/>
          <w:sz w:val="20"/>
        </w:rPr>
        <mc:AlternateContent>
          <mc:Choice Requires="wps">
            <w:drawing>
              <wp:anchor distT="0" distB="0" distL="114300" distR="114300" simplePos="0" relativeHeight="251658241" behindDoc="0" locked="0" layoutInCell="1" allowOverlap="1" wp14:anchorId="5D8DF39F" wp14:editId="577B3EBD">
                <wp:simplePos x="0" y="0"/>
                <wp:positionH relativeFrom="column">
                  <wp:posOffset>17780</wp:posOffset>
                </wp:positionH>
                <wp:positionV relativeFrom="page">
                  <wp:posOffset>6933392</wp:posOffset>
                </wp:positionV>
                <wp:extent cx="1943100" cy="0"/>
                <wp:effectExtent l="0" t="19050" r="19050" b="19050"/>
                <wp:wrapNone/>
                <wp:docPr id="7" name="Connecteur droit 7"/>
                <wp:cNvGraphicFramePr/>
                <a:graphic xmlns:a="http://schemas.openxmlformats.org/drawingml/2006/main">
                  <a:graphicData uri="http://schemas.microsoft.com/office/word/2010/wordprocessingShape">
                    <wps:wsp>
                      <wps:cNvCnPr/>
                      <wps:spPr>
                        <a:xfrm>
                          <a:off x="0" y="0"/>
                          <a:ext cx="1943100" cy="0"/>
                        </a:xfrm>
                        <a:prstGeom prst="line">
                          <a:avLst/>
                        </a:prstGeom>
                        <a:ln w="38100">
                          <a:solidFill>
                            <a:srgbClr val="810F3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250E7089">
              <v:line id="Connecteur droit 7" style="position:absolute;z-index:251681792;visibility:visible;mso-wrap-style:square;mso-wrap-distance-left:9pt;mso-wrap-distance-top:0;mso-wrap-distance-right:9pt;mso-wrap-distance-bottom:0;mso-position-horizontal:absolute;mso-position-horizontal-relative:text;mso-position-vertical:absolute;mso-position-vertical-relative:page" o:spid="_x0000_s1026" strokecolor="#810f3f" strokeweight="3pt" from="1.4pt,545.95pt" to="154.4pt,545.95pt" w14:anchorId="08971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">
                <v:stroke joinstyle="miter"/>
                <w10:wrap anchory="page"/>
              </v:line>
            </w:pict>
          </mc:Fallback>
        </mc:AlternateContent>
      </w:r>
    </w:p>
    <w:p w14:paraId="1B467892" w14:textId="34DDBA64" w:rsidR="003044C1" w:rsidRPr="005767C5" w:rsidRDefault="00500F9A" w:rsidP="005767C5">
      <w:pPr>
        <w:pStyle w:val="NormalGrandTitre2Ademe"/>
        <w:rPr>
          <w:caps/>
          <w:sz w:val="36"/>
          <w:szCs w:val="24"/>
        </w:rPr>
        <w:sectPr w:rsidR="003044C1" w:rsidRPr="005767C5" w:rsidSect="00EA3A2A">
          <w:headerReference w:type="default" r:id="rId8"/>
          <w:pgSz w:w="11906" w:h="16838"/>
          <w:pgMar w:top="1418" w:right="1274" w:bottom="1134" w:left="1418" w:header="709" w:footer="709" w:gutter="0"/>
          <w:cols w:space="708"/>
          <w:docGrid w:linePitch="360"/>
        </w:sectPr>
      </w:pPr>
      <w:sdt>
        <w:sdtPr>
          <w:rPr>
            <w:rStyle w:val="TitreduprojetCar"/>
          </w:rPr>
          <w:id w:val="-394580312"/>
          <w:placeholder>
            <w:docPart w:val="8AF7DC4DDB9A4FBE8F76A8BD5107E212"/>
          </w:placeholder>
        </w:sdtPr>
        <w:sdtEndPr>
          <w:rPr>
            <w:rStyle w:val="Policepardfaut"/>
            <w:b/>
            <w:caps w:val="0"/>
            <w:sz w:val="36"/>
            <w:szCs w:val="44"/>
          </w:rPr>
        </w:sdtEndPr>
        <w:sdtContent>
          <w:r w:rsidR="005767C5" w:rsidRPr="005767C5">
            <w:rPr>
              <w:rStyle w:val="TitreduprojetCar"/>
              <w:b/>
              <w:bCs/>
              <w:sz w:val="56"/>
              <w:szCs w:val="22"/>
            </w:rPr>
            <w:t>Titre du projet</w:t>
          </w:r>
        </w:sdtContent>
      </w:sdt>
      <w:r w:rsidR="00D84E7A" w:rsidRPr="005767C5">
        <w:rPr>
          <w:caps/>
          <w:noProof/>
          <w:sz w:val="36"/>
          <w:szCs w:val="24"/>
        </w:rPr>
        <mc:AlternateContent>
          <mc:Choice Requires="wps">
            <w:drawing>
              <wp:anchor distT="0" distB="0" distL="114300" distR="114300" simplePos="0" relativeHeight="251658240" behindDoc="0" locked="0" layoutInCell="1" allowOverlap="1" wp14:anchorId="5D3BD50F" wp14:editId="5B698514">
                <wp:simplePos x="0" y="0"/>
                <wp:positionH relativeFrom="column">
                  <wp:posOffset>259080</wp:posOffset>
                </wp:positionH>
                <wp:positionV relativeFrom="paragraph">
                  <wp:posOffset>4757211</wp:posOffset>
                </wp:positionV>
                <wp:extent cx="1943100" cy="0"/>
                <wp:effectExtent l="0" t="19050" r="19050" b="19050"/>
                <wp:wrapNone/>
                <wp:docPr id="19" name="Connecteur droit 19"/>
                <wp:cNvGraphicFramePr/>
                <a:graphic xmlns:a="http://schemas.openxmlformats.org/drawingml/2006/main">
                  <a:graphicData uri="http://schemas.microsoft.com/office/word/2010/wordprocessingShape">
                    <wps:wsp>
                      <wps:cNvCnPr/>
                      <wps:spPr>
                        <a:xfrm>
                          <a:off x="0" y="0"/>
                          <a:ext cx="1943100" cy="0"/>
                        </a:xfrm>
                        <a:prstGeom prst="line">
                          <a:avLst/>
                        </a:prstGeom>
                        <a:ln w="38100">
                          <a:solidFill>
                            <a:srgbClr val="810F3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7DEA0C47">
              <v:line id="Connecteur droit 19" style="position:absolute;z-index:251677696;visibility:visible;mso-wrap-style:square;mso-wrap-distance-left:9pt;mso-wrap-distance-top:0;mso-wrap-distance-right:9pt;mso-wrap-distance-bottom:0;mso-position-horizontal:absolute;mso-position-horizontal-relative:text;mso-position-vertical:absolute;mso-position-vertical-relative:text" o:spid="_x0000_s1026" strokecolor="#810f3f" strokeweight="3pt" from="20.4pt,374.6pt" to="173.4pt,374.6pt" w14:anchorId="38C87D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">
                <v:stroke joinstyle="miter"/>
              </v:line>
            </w:pict>
          </mc:Fallback>
        </mc:AlternateContent>
      </w:r>
    </w:p>
    <w:p w14:paraId="798C27CB" w14:textId="77777777" w:rsidR="006D297E" w:rsidRDefault="00E506E1" w:rsidP="00BC4A96">
      <w:pPr>
        <w:pStyle w:val="NormalGrandTitre1Ademe"/>
      </w:pPr>
      <w:r>
        <w:lastRenderedPageBreak/>
        <w:t>sommaire</w:t>
      </w:r>
    </w:p>
    <w:bookmarkStart w:id="0" w:name="_Toc331751540"/>
    <w:p w14:paraId="58A20590" w14:textId="03585555" w:rsidR="00E778C6" w:rsidRDefault="00527582">
      <w:pPr>
        <w:pStyle w:val="TM1"/>
        <w:rPr>
          <w:rFonts w:asciiTheme="minorHAnsi" w:eastAsiaTheme="minorEastAsia" w:hAnsiTheme="minorHAnsi" w:cstheme="minorBidi"/>
          <w:b w:val="0"/>
          <w:caps w:val="0"/>
          <w:noProof/>
          <w:color w:val="auto"/>
          <w:kern w:val="2"/>
          <w:szCs w:val="22"/>
          <w14:ligatures w14:val="standardContextual"/>
        </w:rPr>
      </w:pPr>
      <w:r>
        <w:rPr>
          <w:color w:val="004A99"/>
        </w:rPr>
        <w:fldChar w:fldCharType="begin"/>
      </w:r>
      <w:r>
        <w:instrText xml:space="preserve"> TOC \o "1-5" \h \z \u </w:instrText>
      </w:r>
      <w:r>
        <w:rPr>
          <w:color w:val="004A99"/>
        </w:rPr>
        <w:fldChar w:fldCharType="separate"/>
      </w:r>
      <w:hyperlink w:anchor="_Toc146118259" w:history="1">
        <w:r w:rsidR="00E778C6" w:rsidRPr="001A5537">
          <w:rPr>
            <w:rStyle w:val="Lienhypertexte"/>
            <w:noProof/>
          </w:rPr>
          <w:t>1</w:t>
        </w:r>
        <w:r w:rsidR="00E778C6">
          <w:rPr>
            <w:rFonts w:asciiTheme="minorHAnsi" w:eastAsiaTheme="minorEastAsia" w:hAnsiTheme="minorHAnsi" w:cstheme="minorBidi"/>
            <w:b w:val="0"/>
            <w:caps w:val="0"/>
            <w:noProof/>
            <w:color w:val="auto"/>
            <w:kern w:val="2"/>
            <w:szCs w:val="22"/>
            <w14:ligatures w14:val="standardContextual"/>
          </w:rPr>
          <w:tab/>
        </w:r>
        <w:r w:rsidR="00E778C6" w:rsidRPr="001A5537">
          <w:rPr>
            <w:rStyle w:val="Lienhypertexte"/>
            <w:noProof/>
          </w:rPr>
          <w:t>Généralités</w:t>
        </w:r>
        <w:r w:rsidR="00E778C6">
          <w:rPr>
            <w:noProof/>
            <w:webHidden/>
          </w:rPr>
          <w:tab/>
        </w:r>
        <w:r w:rsidR="00E778C6">
          <w:rPr>
            <w:noProof/>
            <w:webHidden/>
          </w:rPr>
          <w:fldChar w:fldCharType="begin"/>
        </w:r>
        <w:r w:rsidR="00E778C6">
          <w:rPr>
            <w:noProof/>
            <w:webHidden/>
          </w:rPr>
          <w:instrText xml:space="preserve"> PAGEREF _Toc146118259 \h </w:instrText>
        </w:r>
        <w:r w:rsidR="00E778C6">
          <w:rPr>
            <w:noProof/>
            <w:webHidden/>
          </w:rPr>
        </w:r>
        <w:r w:rsidR="00E778C6">
          <w:rPr>
            <w:noProof/>
            <w:webHidden/>
          </w:rPr>
          <w:fldChar w:fldCharType="separate"/>
        </w:r>
        <w:r w:rsidR="00E778C6">
          <w:rPr>
            <w:noProof/>
            <w:webHidden/>
          </w:rPr>
          <w:t>4</w:t>
        </w:r>
        <w:r w:rsidR="00E778C6">
          <w:rPr>
            <w:noProof/>
            <w:webHidden/>
          </w:rPr>
          <w:fldChar w:fldCharType="end"/>
        </w:r>
      </w:hyperlink>
    </w:p>
    <w:p w14:paraId="5ABC5D32" w14:textId="40F08BFD" w:rsidR="00E778C6" w:rsidRDefault="00500F9A">
      <w:pPr>
        <w:pStyle w:val="TM2"/>
        <w:rPr>
          <w:rFonts w:asciiTheme="minorHAnsi" w:eastAsiaTheme="minorEastAsia" w:hAnsiTheme="minorHAnsi" w:cstheme="minorBidi"/>
          <w:caps w:val="0"/>
          <w:noProof/>
          <w:kern w:val="2"/>
          <w:szCs w:val="22"/>
          <w14:ligatures w14:val="standardContextual"/>
        </w:rPr>
      </w:pPr>
      <w:hyperlink w:anchor="_Toc146118260" w:history="1">
        <w:r w:rsidR="00E778C6" w:rsidRPr="001A5537">
          <w:rPr>
            <w:rStyle w:val="Lienhypertexte"/>
            <w:noProof/>
          </w:rPr>
          <w:t>1.1</w:t>
        </w:r>
        <w:r w:rsidR="00E778C6">
          <w:rPr>
            <w:rFonts w:asciiTheme="minorHAnsi" w:eastAsiaTheme="minorEastAsia" w:hAnsiTheme="minorHAnsi" w:cstheme="minorBidi"/>
            <w:caps w:val="0"/>
            <w:noProof/>
            <w:kern w:val="2"/>
            <w:szCs w:val="22"/>
            <w14:ligatures w14:val="standardContextual"/>
          </w:rPr>
          <w:tab/>
        </w:r>
        <w:r w:rsidR="00E778C6" w:rsidRPr="001A5537">
          <w:rPr>
            <w:rStyle w:val="Lienhypertexte"/>
            <w:noProof/>
          </w:rPr>
          <w:t>Cahier des charges ADEME</w:t>
        </w:r>
        <w:r w:rsidR="00E778C6">
          <w:rPr>
            <w:noProof/>
            <w:webHidden/>
          </w:rPr>
          <w:tab/>
        </w:r>
        <w:r w:rsidR="00E778C6">
          <w:rPr>
            <w:noProof/>
            <w:webHidden/>
          </w:rPr>
          <w:fldChar w:fldCharType="begin"/>
        </w:r>
        <w:r w:rsidR="00E778C6">
          <w:rPr>
            <w:noProof/>
            <w:webHidden/>
          </w:rPr>
          <w:instrText xml:space="preserve"> PAGEREF _Toc146118260 \h </w:instrText>
        </w:r>
        <w:r w:rsidR="00E778C6">
          <w:rPr>
            <w:noProof/>
            <w:webHidden/>
          </w:rPr>
        </w:r>
        <w:r w:rsidR="00E778C6">
          <w:rPr>
            <w:noProof/>
            <w:webHidden/>
          </w:rPr>
          <w:fldChar w:fldCharType="separate"/>
        </w:r>
        <w:r w:rsidR="00E778C6">
          <w:rPr>
            <w:noProof/>
            <w:webHidden/>
          </w:rPr>
          <w:t>4</w:t>
        </w:r>
        <w:r w:rsidR="00E778C6">
          <w:rPr>
            <w:noProof/>
            <w:webHidden/>
          </w:rPr>
          <w:fldChar w:fldCharType="end"/>
        </w:r>
      </w:hyperlink>
    </w:p>
    <w:p w14:paraId="075038FC" w14:textId="658920BD" w:rsidR="00E778C6" w:rsidRDefault="00500F9A">
      <w:pPr>
        <w:pStyle w:val="TM2"/>
        <w:rPr>
          <w:rFonts w:asciiTheme="minorHAnsi" w:eastAsiaTheme="minorEastAsia" w:hAnsiTheme="minorHAnsi" w:cstheme="minorBidi"/>
          <w:caps w:val="0"/>
          <w:noProof/>
          <w:kern w:val="2"/>
          <w:szCs w:val="22"/>
          <w14:ligatures w14:val="standardContextual"/>
        </w:rPr>
      </w:pPr>
      <w:hyperlink w:anchor="_Toc146118261" w:history="1">
        <w:r w:rsidR="00E778C6" w:rsidRPr="001A5537">
          <w:rPr>
            <w:rStyle w:val="Lienhypertexte"/>
            <w:noProof/>
          </w:rPr>
          <w:t>1.2</w:t>
        </w:r>
        <w:r w:rsidR="00E778C6">
          <w:rPr>
            <w:rFonts w:asciiTheme="minorHAnsi" w:eastAsiaTheme="minorEastAsia" w:hAnsiTheme="minorHAnsi" w:cstheme="minorBidi"/>
            <w:caps w:val="0"/>
            <w:noProof/>
            <w:kern w:val="2"/>
            <w:szCs w:val="22"/>
            <w14:ligatures w14:val="standardContextual"/>
          </w:rPr>
          <w:tab/>
        </w:r>
        <w:r w:rsidR="00E778C6" w:rsidRPr="001A5537">
          <w:rPr>
            <w:rStyle w:val="Lienhypertexte"/>
            <w:noProof/>
          </w:rPr>
          <w:t>Démarche d’étude</w:t>
        </w:r>
        <w:r w:rsidR="00E778C6">
          <w:rPr>
            <w:noProof/>
            <w:webHidden/>
          </w:rPr>
          <w:tab/>
        </w:r>
        <w:r w:rsidR="00E778C6">
          <w:rPr>
            <w:noProof/>
            <w:webHidden/>
          </w:rPr>
          <w:fldChar w:fldCharType="begin"/>
        </w:r>
        <w:r w:rsidR="00E778C6">
          <w:rPr>
            <w:noProof/>
            <w:webHidden/>
          </w:rPr>
          <w:instrText xml:space="preserve"> PAGEREF _Toc146118261 \h </w:instrText>
        </w:r>
        <w:r w:rsidR="00E778C6">
          <w:rPr>
            <w:noProof/>
            <w:webHidden/>
          </w:rPr>
        </w:r>
        <w:r w:rsidR="00E778C6">
          <w:rPr>
            <w:noProof/>
            <w:webHidden/>
          </w:rPr>
          <w:fldChar w:fldCharType="separate"/>
        </w:r>
        <w:r w:rsidR="00E778C6">
          <w:rPr>
            <w:noProof/>
            <w:webHidden/>
          </w:rPr>
          <w:t>4</w:t>
        </w:r>
        <w:r w:rsidR="00E778C6">
          <w:rPr>
            <w:noProof/>
            <w:webHidden/>
          </w:rPr>
          <w:fldChar w:fldCharType="end"/>
        </w:r>
      </w:hyperlink>
    </w:p>
    <w:p w14:paraId="2BA6CBA7" w14:textId="7BF8EFF4" w:rsidR="00E778C6" w:rsidRDefault="00500F9A">
      <w:pPr>
        <w:pStyle w:val="TM2"/>
        <w:rPr>
          <w:rFonts w:asciiTheme="minorHAnsi" w:eastAsiaTheme="minorEastAsia" w:hAnsiTheme="minorHAnsi" w:cstheme="minorBidi"/>
          <w:caps w:val="0"/>
          <w:noProof/>
          <w:kern w:val="2"/>
          <w:szCs w:val="22"/>
          <w14:ligatures w14:val="standardContextual"/>
        </w:rPr>
      </w:pPr>
      <w:hyperlink w:anchor="_Toc146118262" w:history="1">
        <w:r w:rsidR="00E778C6" w:rsidRPr="001A5537">
          <w:rPr>
            <w:rStyle w:val="Lienhypertexte"/>
            <w:noProof/>
          </w:rPr>
          <w:t>1.3</w:t>
        </w:r>
        <w:r w:rsidR="00E778C6">
          <w:rPr>
            <w:rFonts w:asciiTheme="minorHAnsi" w:eastAsiaTheme="minorEastAsia" w:hAnsiTheme="minorHAnsi" w:cstheme="minorBidi"/>
            <w:caps w:val="0"/>
            <w:noProof/>
            <w:kern w:val="2"/>
            <w:szCs w:val="22"/>
            <w14:ligatures w14:val="standardContextual"/>
          </w:rPr>
          <w:tab/>
        </w:r>
        <w:r w:rsidR="00E778C6" w:rsidRPr="001A5537">
          <w:rPr>
            <w:rStyle w:val="Lienhypertexte"/>
            <w:noProof/>
          </w:rPr>
          <w:t>Exigences de l’ADEME sur le prestataire</w:t>
        </w:r>
        <w:r w:rsidR="00E778C6">
          <w:rPr>
            <w:noProof/>
            <w:webHidden/>
          </w:rPr>
          <w:tab/>
        </w:r>
        <w:r w:rsidR="00E778C6">
          <w:rPr>
            <w:noProof/>
            <w:webHidden/>
          </w:rPr>
          <w:fldChar w:fldCharType="begin"/>
        </w:r>
        <w:r w:rsidR="00E778C6">
          <w:rPr>
            <w:noProof/>
            <w:webHidden/>
          </w:rPr>
          <w:instrText xml:space="preserve"> PAGEREF _Toc146118262 \h </w:instrText>
        </w:r>
        <w:r w:rsidR="00E778C6">
          <w:rPr>
            <w:noProof/>
            <w:webHidden/>
          </w:rPr>
        </w:r>
        <w:r w:rsidR="00E778C6">
          <w:rPr>
            <w:noProof/>
            <w:webHidden/>
          </w:rPr>
          <w:fldChar w:fldCharType="separate"/>
        </w:r>
        <w:r w:rsidR="00E778C6">
          <w:rPr>
            <w:noProof/>
            <w:webHidden/>
          </w:rPr>
          <w:t>5</w:t>
        </w:r>
        <w:r w:rsidR="00E778C6">
          <w:rPr>
            <w:noProof/>
            <w:webHidden/>
          </w:rPr>
          <w:fldChar w:fldCharType="end"/>
        </w:r>
      </w:hyperlink>
    </w:p>
    <w:p w14:paraId="38DF90AC" w14:textId="2F6ED4F7" w:rsidR="00E778C6" w:rsidRDefault="00500F9A">
      <w:pPr>
        <w:pStyle w:val="TM2"/>
        <w:rPr>
          <w:rFonts w:asciiTheme="minorHAnsi" w:eastAsiaTheme="minorEastAsia" w:hAnsiTheme="minorHAnsi" w:cstheme="minorBidi"/>
          <w:caps w:val="0"/>
          <w:noProof/>
          <w:kern w:val="2"/>
          <w:szCs w:val="22"/>
          <w14:ligatures w14:val="standardContextual"/>
        </w:rPr>
      </w:pPr>
      <w:hyperlink w:anchor="_Toc146118263" w:history="1">
        <w:r w:rsidR="00E778C6" w:rsidRPr="001A5537">
          <w:rPr>
            <w:rStyle w:val="Lienhypertexte"/>
            <w:noProof/>
          </w:rPr>
          <w:t>1.4</w:t>
        </w:r>
        <w:r w:rsidR="00E778C6">
          <w:rPr>
            <w:rFonts w:asciiTheme="minorHAnsi" w:eastAsiaTheme="minorEastAsia" w:hAnsiTheme="minorHAnsi" w:cstheme="minorBidi"/>
            <w:caps w:val="0"/>
            <w:noProof/>
            <w:kern w:val="2"/>
            <w:szCs w:val="22"/>
            <w14:ligatures w14:val="standardContextual"/>
          </w:rPr>
          <w:tab/>
        </w:r>
        <w:r w:rsidR="00E778C6" w:rsidRPr="001A5537">
          <w:rPr>
            <w:rStyle w:val="Lienhypertexte"/>
            <w:noProof/>
          </w:rPr>
          <w:t>Définitions</w:t>
        </w:r>
        <w:r w:rsidR="00E778C6">
          <w:rPr>
            <w:noProof/>
            <w:webHidden/>
          </w:rPr>
          <w:tab/>
        </w:r>
        <w:r w:rsidR="00E778C6">
          <w:rPr>
            <w:noProof/>
            <w:webHidden/>
          </w:rPr>
          <w:fldChar w:fldCharType="begin"/>
        </w:r>
        <w:r w:rsidR="00E778C6">
          <w:rPr>
            <w:noProof/>
            <w:webHidden/>
          </w:rPr>
          <w:instrText xml:space="preserve"> PAGEREF _Toc146118263 \h </w:instrText>
        </w:r>
        <w:r w:rsidR="00E778C6">
          <w:rPr>
            <w:noProof/>
            <w:webHidden/>
          </w:rPr>
        </w:r>
        <w:r w:rsidR="00E778C6">
          <w:rPr>
            <w:noProof/>
            <w:webHidden/>
          </w:rPr>
          <w:fldChar w:fldCharType="separate"/>
        </w:r>
        <w:r w:rsidR="00E778C6">
          <w:rPr>
            <w:noProof/>
            <w:webHidden/>
          </w:rPr>
          <w:t>5</w:t>
        </w:r>
        <w:r w:rsidR="00E778C6">
          <w:rPr>
            <w:noProof/>
            <w:webHidden/>
          </w:rPr>
          <w:fldChar w:fldCharType="end"/>
        </w:r>
      </w:hyperlink>
    </w:p>
    <w:p w14:paraId="73BDE981" w14:textId="1A884F9A" w:rsidR="00E778C6" w:rsidRDefault="00500F9A">
      <w:pPr>
        <w:pStyle w:val="TM2"/>
        <w:rPr>
          <w:rFonts w:asciiTheme="minorHAnsi" w:eastAsiaTheme="minorEastAsia" w:hAnsiTheme="minorHAnsi" w:cstheme="minorBidi"/>
          <w:caps w:val="0"/>
          <w:noProof/>
          <w:kern w:val="2"/>
          <w:szCs w:val="22"/>
          <w14:ligatures w14:val="standardContextual"/>
        </w:rPr>
      </w:pPr>
      <w:hyperlink w:anchor="_Toc146118264" w:history="1">
        <w:r w:rsidR="00E778C6" w:rsidRPr="001A5537">
          <w:rPr>
            <w:rStyle w:val="Lienhypertexte"/>
            <w:noProof/>
          </w:rPr>
          <w:t>1.5</w:t>
        </w:r>
        <w:r w:rsidR="00E778C6">
          <w:rPr>
            <w:rFonts w:asciiTheme="minorHAnsi" w:eastAsiaTheme="minorEastAsia" w:hAnsiTheme="minorHAnsi" w:cstheme="minorBidi"/>
            <w:caps w:val="0"/>
            <w:noProof/>
            <w:kern w:val="2"/>
            <w:szCs w:val="22"/>
            <w14:ligatures w14:val="standardContextual"/>
          </w:rPr>
          <w:tab/>
        </w:r>
        <w:r w:rsidR="00E778C6" w:rsidRPr="001A5537">
          <w:rPr>
            <w:rStyle w:val="Lienhypertexte"/>
            <w:noProof/>
          </w:rPr>
          <w:t>Livrables</w:t>
        </w:r>
        <w:r w:rsidR="00E778C6">
          <w:rPr>
            <w:noProof/>
            <w:webHidden/>
          </w:rPr>
          <w:tab/>
        </w:r>
        <w:r w:rsidR="00E778C6">
          <w:rPr>
            <w:noProof/>
            <w:webHidden/>
          </w:rPr>
          <w:fldChar w:fldCharType="begin"/>
        </w:r>
        <w:r w:rsidR="00E778C6">
          <w:rPr>
            <w:noProof/>
            <w:webHidden/>
          </w:rPr>
          <w:instrText xml:space="preserve"> PAGEREF _Toc146118264 \h </w:instrText>
        </w:r>
        <w:r w:rsidR="00E778C6">
          <w:rPr>
            <w:noProof/>
            <w:webHidden/>
          </w:rPr>
        </w:r>
        <w:r w:rsidR="00E778C6">
          <w:rPr>
            <w:noProof/>
            <w:webHidden/>
          </w:rPr>
          <w:fldChar w:fldCharType="separate"/>
        </w:r>
        <w:r w:rsidR="00E778C6">
          <w:rPr>
            <w:noProof/>
            <w:webHidden/>
          </w:rPr>
          <w:t>6</w:t>
        </w:r>
        <w:r w:rsidR="00E778C6">
          <w:rPr>
            <w:noProof/>
            <w:webHidden/>
          </w:rPr>
          <w:fldChar w:fldCharType="end"/>
        </w:r>
      </w:hyperlink>
    </w:p>
    <w:p w14:paraId="57B3DD97" w14:textId="528D642E" w:rsidR="00E778C6" w:rsidRDefault="00500F9A">
      <w:pPr>
        <w:pStyle w:val="TM2"/>
        <w:rPr>
          <w:rFonts w:asciiTheme="minorHAnsi" w:eastAsiaTheme="minorEastAsia" w:hAnsiTheme="minorHAnsi" w:cstheme="minorBidi"/>
          <w:caps w:val="0"/>
          <w:noProof/>
          <w:kern w:val="2"/>
          <w:szCs w:val="22"/>
          <w14:ligatures w14:val="standardContextual"/>
        </w:rPr>
      </w:pPr>
      <w:hyperlink w:anchor="_Toc146118265" w:history="1">
        <w:r w:rsidR="00E778C6" w:rsidRPr="001A5537">
          <w:rPr>
            <w:rStyle w:val="Lienhypertexte"/>
            <w:noProof/>
          </w:rPr>
          <w:t>1.6</w:t>
        </w:r>
        <w:r w:rsidR="00E778C6">
          <w:rPr>
            <w:rFonts w:asciiTheme="minorHAnsi" w:eastAsiaTheme="minorEastAsia" w:hAnsiTheme="minorHAnsi" w:cstheme="minorBidi"/>
            <w:caps w:val="0"/>
            <w:noProof/>
            <w:kern w:val="2"/>
            <w:szCs w:val="22"/>
            <w14:ligatures w14:val="standardContextual"/>
          </w:rPr>
          <w:tab/>
        </w:r>
        <w:r w:rsidR="00E778C6" w:rsidRPr="001A5537">
          <w:rPr>
            <w:rStyle w:val="Lienhypertexte"/>
            <w:noProof/>
          </w:rPr>
          <w:t>Délais</w:t>
        </w:r>
        <w:r w:rsidR="00E778C6">
          <w:rPr>
            <w:noProof/>
            <w:webHidden/>
          </w:rPr>
          <w:tab/>
        </w:r>
        <w:r w:rsidR="00E778C6">
          <w:rPr>
            <w:noProof/>
            <w:webHidden/>
          </w:rPr>
          <w:fldChar w:fldCharType="begin"/>
        </w:r>
        <w:r w:rsidR="00E778C6">
          <w:rPr>
            <w:noProof/>
            <w:webHidden/>
          </w:rPr>
          <w:instrText xml:space="preserve"> PAGEREF _Toc146118265 \h </w:instrText>
        </w:r>
        <w:r w:rsidR="00E778C6">
          <w:rPr>
            <w:noProof/>
            <w:webHidden/>
          </w:rPr>
        </w:r>
        <w:r w:rsidR="00E778C6">
          <w:rPr>
            <w:noProof/>
            <w:webHidden/>
          </w:rPr>
          <w:fldChar w:fldCharType="separate"/>
        </w:r>
        <w:r w:rsidR="00E778C6">
          <w:rPr>
            <w:noProof/>
            <w:webHidden/>
          </w:rPr>
          <w:t>6</w:t>
        </w:r>
        <w:r w:rsidR="00E778C6">
          <w:rPr>
            <w:noProof/>
            <w:webHidden/>
          </w:rPr>
          <w:fldChar w:fldCharType="end"/>
        </w:r>
      </w:hyperlink>
    </w:p>
    <w:p w14:paraId="2A48E111" w14:textId="73C52777" w:rsidR="00E778C6" w:rsidRDefault="00500F9A">
      <w:pPr>
        <w:pStyle w:val="TM2"/>
        <w:rPr>
          <w:rFonts w:asciiTheme="minorHAnsi" w:eastAsiaTheme="minorEastAsia" w:hAnsiTheme="minorHAnsi" w:cstheme="minorBidi"/>
          <w:caps w:val="0"/>
          <w:noProof/>
          <w:kern w:val="2"/>
          <w:szCs w:val="22"/>
          <w14:ligatures w14:val="standardContextual"/>
        </w:rPr>
      </w:pPr>
      <w:hyperlink w:anchor="_Toc146118266" w:history="1">
        <w:r w:rsidR="00E778C6" w:rsidRPr="001A5537">
          <w:rPr>
            <w:rStyle w:val="Lienhypertexte"/>
            <w:noProof/>
          </w:rPr>
          <w:t>1.7</w:t>
        </w:r>
        <w:r w:rsidR="00E778C6">
          <w:rPr>
            <w:rFonts w:asciiTheme="minorHAnsi" w:eastAsiaTheme="minorEastAsia" w:hAnsiTheme="minorHAnsi" w:cstheme="minorBidi"/>
            <w:caps w:val="0"/>
            <w:noProof/>
            <w:kern w:val="2"/>
            <w:szCs w:val="22"/>
            <w14:ligatures w14:val="standardContextual"/>
          </w:rPr>
          <w:tab/>
        </w:r>
        <w:r w:rsidR="00E778C6" w:rsidRPr="001A5537">
          <w:rPr>
            <w:rStyle w:val="Lienhypertexte"/>
            <w:noProof/>
          </w:rPr>
          <w:t>Fourniture par le maitre d’ouvrage</w:t>
        </w:r>
        <w:r w:rsidR="00E778C6">
          <w:rPr>
            <w:noProof/>
            <w:webHidden/>
          </w:rPr>
          <w:tab/>
        </w:r>
        <w:r w:rsidR="00E778C6">
          <w:rPr>
            <w:noProof/>
            <w:webHidden/>
          </w:rPr>
          <w:fldChar w:fldCharType="begin"/>
        </w:r>
        <w:r w:rsidR="00E778C6">
          <w:rPr>
            <w:noProof/>
            <w:webHidden/>
          </w:rPr>
          <w:instrText xml:space="preserve"> PAGEREF _Toc146118266 \h </w:instrText>
        </w:r>
        <w:r w:rsidR="00E778C6">
          <w:rPr>
            <w:noProof/>
            <w:webHidden/>
          </w:rPr>
        </w:r>
        <w:r w:rsidR="00E778C6">
          <w:rPr>
            <w:noProof/>
            <w:webHidden/>
          </w:rPr>
          <w:fldChar w:fldCharType="separate"/>
        </w:r>
        <w:r w:rsidR="00E778C6">
          <w:rPr>
            <w:noProof/>
            <w:webHidden/>
          </w:rPr>
          <w:t>6</w:t>
        </w:r>
        <w:r w:rsidR="00E778C6">
          <w:rPr>
            <w:noProof/>
            <w:webHidden/>
          </w:rPr>
          <w:fldChar w:fldCharType="end"/>
        </w:r>
      </w:hyperlink>
    </w:p>
    <w:p w14:paraId="48EF22A4" w14:textId="53501661" w:rsidR="00E778C6" w:rsidRDefault="00500F9A">
      <w:pPr>
        <w:pStyle w:val="TM1"/>
        <w:rPr>
          <w:rFonts w:asciiTheme="minorHAnsi" w:eastAsiaTheme="minorEastAsia" w:hAnsiTheme="minorHAnsi" w:cstheme="minorBidi"/>
          <w:b w:val="0"/>
          <w:caps w:val="0"/>
          <w:noProof/>
          <w:color w:val="auto"/>
          <w:kern w:val="2"/>
          <w:szCs w:val="22"/>
          <w14:ligatures w14:val="standardContextual"/>
        </w:rPr>
      </w:pPr>
      <w:hyperlink w:anchor="_Toc146118267" w:history="1">
        <w:r w:rsidR="00E778C6" w:rsidRPr="001A5537">
          <w:rPr>
            <w:rStyle w:val="Lienhypertexte"/>
            <w:noProof/>
          </w:rPr>
          <w:t>2</w:t>
        </w:r>
        <w:r w:rsidR="00E778C6">
          <w:rPr>
            <w:rFonts w:asciiTheme="minorHAnsi" w:eastAsiaTheme="minorEastAsia" w:hAnsiTheme="minorHAnsi" w:cstheme="minorBidi"/>
            <w:b w:val="0"/>
            <w:caps w:val="0"/>
            <w:noProof/>
            <w:color w:val="auto"/>
            <w:kern w:val="2"/>
            <w:szCs w:val="22"/>
            <w14:ligatures w14:val="standardContextual"/>
          </w:rPr>
          <w:tab/>
        </w:r>
        <w:r w:rsidR="00E778C6" w:rsidRPr="001A5537">
          <w:rPr>
            <w:rStyle w:val="Lienhypertexte"/>
            <w:noProof/>
          </w:rPr>
          <w:t>Présentation du projet</w:t>
        </w:r>
        <w:r w:rsidR="00E778C6">
          <w:rPr>
            <w:noProof/>
            <w:webHidden/>
          </w:rPr>
          <w:tab/>
        </w:r>
        <w:r w:rsidR="00E778C6">
          <w:rPr>
            <w:noProof/>
            <w:webHidden/>
          </w:rPr>
          <w:fldChar w:fldCharType="begin"/>
        </w:r>
        <w:r w:rsidR="00E778C6">
          <w:rPr>
            <w:noProof/>
            <w:webHidden/>
          </w:rPr>
          <w:instrText xml:space="preserve"> PAGEREF _Toc146118267 \h </w:instrText>
        </w:r>
        <w:r w:rsidR="00E778C6">
          <w:rPr>
            <w:noProof/>
            <w:webHidden/>
          </w:rPr>
        </w:r>
        <w:r w:rsidR="00E778C6">
          <w:rPr>
            <w:noProof/>
            <w:webHidden/>
          </w:rPr>
          <w:fldChar w:fldCharType="separate"/>
        </w:r>
        <w:r w:rsidR="00E778C6">
          <w:rPr>
            <w:noProof/>
            <w:webHidden/>
          </w:rPr>
          <w:t>6</w:t>
        </w:r>
        <w:r w:rsidR="00E778C6">
          <w:rPr>
            <w:noProof/>
            <w:webHidden/>
          </w:rPr>
          <w:fldChar w:fldCharType="end"/>
        </w:r>
      </w:hyperlink>
    </w:p>
    <w:p w14:paraId="1910C2C6" w14:textId="09BC016A" w:rsidR="00E778C6" w:rsidRDefault="00500F9A">
      <w:pPr>
        <w:pStyle w:val="TM2"/>
        <w:rPr>
          <w:rFonts w:asciiTheme="minorHAnsi" w:eastAsiaTheme="minorEastAsia" w:hAnsiTheme="minorHAnsi" w:cstheme="minorBidi"/>
          <w:caps w:val="0"/>
          <w:noProof/>
          <w:kern w:val="2"/>
          <w:szCs w:val="22"/>
          <w14:ligatures w14:val="standardContextual"/>
        </w:rPr>
      </w:pPr>
      <w:hyperlink w:anchor="_Toc146118268" w:history="1">
        <w:r w:rsidR="00E778C6" w:rsidRPr="001A5537">
          <w:rPr>
            <w:rStyle w:val="Lienhypertexte"/>
            <w:noProof/>
          </w:rPr>
          <w:t>2.1</w:t>
        </w:r>
        <w:r w:rsidR="00E778C6">
          <w:rPr>
            <w:rFonts w:asciiTheme="minorHAnsi" w:eastAsiaTheme="minorEastAsia" w:hAnsiTheme="minorHAnsi" w:cstheme="minorBidi"/>
            <w:caps w:val="0"/>
            <w:noProof/>
            <w:kern w:val="2"/>
            <w:szCs w:val="22"/>
            <w14:ligatures w14:val="standardContextual"/>
          </w:rPr>
          <w:tab/>
        </w:r>
        <w:r w:rsidR="00E778C6" w:rsidRPr="001A5537">
          <w:rPr>
            <w:rStyle w:val="Lienhypertexte"/>
            <w:noProof/>
          </w:rPr>
          <w:t>Contexte général</w:t>
        </w:r>
        <w:r w:rsidR="00E778C6">
          <w:rPr>
            <w:noProof/>
            <w:webHidden/>
          </w:rPr>
          <w:tab/>
        </w:r>
        <w:r w:rsidR="00E778C6">
          <w:rPr>
            <w:noProof/>
            <w:webHidden/>
          </w:rPr>
          <w:fldChar w:fldCharType="begin"/>
        </w:r>
        <w:r w:rsidR="00E778C6">
          <w:rPr>
            <w:noProof/>
            <w:webHidden/>
          </w:rPr>
          <w:instrText xml:space="preserve"> PAGEREF _Toc146118268 \h </w:instrText>
        </w:r>
        <w:r w:rsidR="00E778C6">
          <w:rPr>
            <w:noProof/>
            <w:webHidden/>
          </w:rPr>
        </w:r>
        <w:r w:rsidR="00E778C6">
          <w:rPr>
            <w:noProof/>
            <w:webHidden/>
          </w:rPr>
          <w:fldChar w:fldCharType="separate"/>
        </w:r>
        <w:r w:rsidR="00E778C6">
          <w:rPr>
            <w:noProof/>
            <w:webHidden/>
          </w:rPr>
          <w:t>6</w:t>
        </w:r>
        <w:r w:rsidR="00E778C6">
          <w:rPr>
            <w:noProof/>
            <w:webHidden/>
          </w:rPr>
          <w:fldChar w:fldCharType="end"/>
        </w:r>
      </w:hyperlink>
    </w:p>
    <w:p w14:paraId="330CED90" w14:textId="4A76A69A" w:rsidR="00E778C6" w:rsidRDefault="00500F9A">
      <w:pPr>
        <w:pStyle w:val="TM2"/>
        <w:rPr>
          <w:rFonts w:asciiTheme="minorHAnsi" w:eastAsiaTheme="minorEastAsia" w:hAnsiTheme="minorHAnsi" w:cstheme="minorBidi"/>
          <w:caps w:val="0"/>
          <w:noProof/>
          <w:kern w:val="2"/>
          <w:szCs w:val="22"/>
          <w14:ligatures w14:val="standardContextual"/>
        </w:rPr>
      </w:pPr>
      <w:hyperlink w:anchor="_Toc146118269" w:history="1">
        <w:r w:rsidR="00E778C6" w:rsidRPr="001A5537">
          <w:rPr>
            <w:rStyle w:val="Lienhypertexte"/>
            <w:noProof/>
          </w:rPr>
          <w:t>2.2</w:t>
        </w:r>
        <w:r w:rsidR="00E778C6">
          <w:rPr>
            <w:rFonts w:asciiTheme="minorHAnsi" w:eastAsiaTheme="minorEastAsia" w:hAnsiTheme="minorHAnsi" w:cstheme="minorBidi"/>
            <w:caps w:val="0"/>
            <w:noProof/>
            <w:kern w:val="2"/>
            <w:szCs w:val="22"/>
            <w14:ligatures w14:val="standardContextual"/>
          </w:rPr>
          <w:tab/>
        </w:r>
        <w:r w:rsidR="00E778C6" w:rsidRPr="001A5537">
          <w:rPr>
            <w:rStyle w:val="Lienhypertexte"/>
            <w:noProof/>
          </w:rPr>
          <w:t>Périmètre de l’étude</w:t>
        </w:r>
        <w:r w:rsidR="00E778C6">
          <w:rPr>
            <w:noProof/>
            <w:webHidden/>
          </w:rPr>
          <w:tab/>
        </w:r>
        <w:r w:rsidR="00E778C6">
          <w:rPr>
            <w:noProof/>
            <w:webHidden/>
          </w:rPr>
          <w:fldChar w:fldCharType="begin"/>
        </w:r>
        <w:r w:rsidR="00E778C6">
          <w:rPr>
            <w:noProof/>
            <w:webHidden/>
          </w:rPr>
          <w:instrText xml:space="preserve"> PAGEREF _Toc146118269 \h </w:instrText>
        </w:r>
        <w:r w:rsidR="00E778C6">
          <w:rPr>
            <w:noProof/>
            <w:webHidden/>
          </w:rPr>
        </w:r>
        <w:r w:rsidR="00E778C6">
          <w:rPr>
            <w:noProof/>
            <w:webHidden/>
          </w:rPr>
          <w:fldChar w:fldCharType="separate"/>
        </w:r>
        <w:r w:rsidR="00E778C6">
          <w:rPr>
            <w:noProof/>
            <w:webHidden/>
          </w:rPr>
          <w:t>7</w:t>
        </w:r>
        <w:r w:rsidR="00E778C6">
          <w:rPr>
            <w:noProof/>
            <w:webHidden/>
          </w:rPr>
          <w:fldChar w:fldCharType="end"/>
        </w:r>
      </w:hyperlink>
    </w:p>
    <w:p w14:paraId="120279AB" w14:textId="0B87B304" w:rsidR="00E778C6" w:rsidRDefault="00500F9A">
      <w:pPr>
        <w:pStyle w:val="TM1"/>
        <w:rPr>
          <w:rFonts w:asciiTheme="minorHAnsi" w:eastAsiaTheme="minorEastAsia" w:hAnsiTheme="minorHAnsi" w:cstheme="minorBidi"/>
          <w:b w:val="0"/>
          <w:caps w:val="0"/>
          <w:noProof/>
          <w:color w:val="auto"/>
          <w:kern w:val="2"/>
          <w:szCs w:val="22"/>
          <w14:ligatures w14:val="standardContextual"/>
        </w:rPr>
      </w:pPr>
      <w:hyperlink w:anchor="_Toc146118270" w:history="1">
        <w:r w:rsidR="00E778C6" w:rsidRPr="001A5537">
          <w:rPr>
            <w:rStyle w:val="Lienhypertexte"/>
            <w:noProof/>
          </w:rPr>
          <w:t>3</w:t>
        </w:r>
        <w:r w:rsidR="00E778C6">
          <w:rPr>
            <w:rFonts w:asciiTheme="minorHAnsi" w:eastAsiaTheme="minorEastAsia" w:hAnsiTheme="minorHAnsi" w:cstheme="minorBidi"/>
            <w:b w:val="0"/>
            <w:caps w:val="0"/>
            <w:noProof/>
            <w:color w:val="auto"/>
            <w:kern w:val="2"/>
            <w:szCs w:val="22"/>
            <w14:ligatures w14:val="standardContextual"/>
          </w:rPr>
          <w:tab/>
        </w:r>
        <w:r w:rsidR="00E778C6" w:rsidRPr="001A5537">
          <w:rPr>
            <w:rStyle w:val="Lienhypertexte"/>
            <w:noProof/>
          </w:rPr>
          <w:t>Volet 1 – Etude énergétique</w:t>
        </w:r>
        <w:r w:rsidR="00E778C6">
          <w:rPr>
            <w:noProof/>
            <w:webHidden/>
          </w:rPr>
          <w:tab/>
        </w:r>
        <w:r w:rsidR="00E778C6">
          <w:rPr>
            <w:noProof/>
            <w:webHidden/>
          </w:rPr>
          <w:fldChar w:fldCharType="begin"/>
        </w:r>
        <w:r w:rsidR="00E778C6">
          <w:rPr>
            <w:noProof/>
            <w:webHidden/>
          </w:rPr>
          <w:instrText xml:space="preserve"> PAGEREF _Toc146118270 \h </w:instrText>
        </w:r>
        <w:r w:rsidR="00E778C6">
          <w:rPr>
            <w:noProof/>
            <w:webHidden/>
          </w:rPr>
        </w:r>
        <w:r w:rsidR="00E778C6">
          <w:rPr>
            <w:noProof/>
            <w:webHidden/>
          </w:rPr>
          <w:fldChar w:fldCharType="separate"/>
        </w:r>
        <w:r w:rsidR="00E778C6">
          <w:rPr>
            <w:noProof/>
            <w:webHidden/>
          </w:rPr>
          <w:t>8</w:t>
        </w:r>
        <w:r w:rsidR="00E778C6">
          <w:rPr>
            <w:noProof/>
            <w:webHidden/>
          </w:rPr>
          <w:fldChar w:fldCharType="end"/>
        </w:r>
      </w:hyperlink>
    </w:p>
    <w:p w14:paraId="04024C1F" w14:textId="65FEAD57" w:rsidR="00E778C6" w:rsidRDefault="00500F9A">
      <w:pPr>
        <w:pStyle w:val="TM2"/>
        <w:rPr>
          <w:rFonts w:asciiTheme="minorHAnsi" w:eastAsiaTheme="minorEastAsia" w:hAnsiTheme="minorHAnsi" w:cstheme="minorBidi"/>
          <w:caps w:val="0"/>
          <w:noProof/>
          <w:kern w:val="2"/>
          <w:szCs w:val="22"/>
          <w14:ligatures w14:val="standardContextual"/>
        </w:rPr>
      </w:pPr>
      <w:hyperlink w:anchor="_Toc146118271" w:history="1">
        <w:r w:rsidR="00E778C6" w:rsidRPr="001A5537">
          <w:rPr>
            <w:rStyle w:val="Lienhypertexte"/>
            <w:noProof/>
          </w:rPr>
          <w:t>3.1</w:t>
        </w:r>
        <w:r w:rsidR="00E778C6">
          <w:rPr>
            <w:rFonts w:asciiTheme="minorHAnsi" w:eastAsiaTheme="minorEastAsia" w:hAnsiTheme="minorHAnsi" w:cstheme="minorBidi"/>
            <w:caps w:val="0"/>
            <w:noProof/>
            <w:kern w:val="2"/>
            <w:szCs w:val="22"/>
            <w14:ligatures w14:val="standardContextual"/>
          </w:rPr>
          <w:tab/>
        </w:r>
        <w:r w:rsidR="00E778C6" w:rsidRPr="001A5537">
          <w:rPr>
            <w:rStyle w:val="Lienhypertexte"/>
            <w:noProof/>
          </w:rPr>
          <w:t>Etat des lieux</w:t>
        </w:r>
        <w:r w:rsidR="00E778C6">
          <w:rPr>
            <w:noProof/>
            <w:webHidden/>
          </w:rPr>
          <w:tab/>
        </w:r>
        <w:r w:rsidR="00E778C6">
          <w:rPr>
            <w:noProof/>
            <w:webHidden/>
          </w:rPr>
          <w:fldChar w:fldCharType="begin"/>
        </w:r>
        <w:r w:rsidR="00E778C6">
          <w:rPr>
            <w:noProof/>
            <w:webHidden/>
          </w:rPr>
          <w:instrText xml:space="preserve"> PAGEREF _Toc146118271 \h </w:instrText>
        </w:r>
        <w:r w:rsidR="00E778C6">
          <w:rPr>
            <w:noProof/>
            <w:webHidden/>
          </w:rPr>
        </w:r>
        <w:r w:rsidR="00E778C6">
          <w:rPr>
            <w:noProof/>
            <w:webHidden/>
          </w:rPr>
          <w:fldChar w:fldCharType="separate"/>
        </w:r>
        <w:r w:rsidR="00E778C6">
          <w:rPr>
            <w:noProof/>
            <w:webHidden/>
          </w:rPr>
          <w:t>8</w:t>
        </w:r>
        <w:r w:rsidR="00E778C6">
          <w:rPr>
            <w:noProof/>
            <w:webHidden/>
          </w:rPr>
          <w:fldChar w:fldCharType="end"/>
        </w:r>
      </w:hyperlink>
    </w:p>
    <w:p w14:paraId="672F012C" w14:textId="4B1B5E65" w:rsidR="00E778C6" w:rsidRDefault="00500F9A">
      <w:pPr>
        <w:pStyle w:val="TM2"/>
        <w:rPr>
          <w:rFonts w:asciiTheme="minorHAnsi" w:eastAsiaTheme="minorEastAsia" w:hAnsiTheme="minorHAnsi" w:cstheme="minorBidi"/>
          <w:caps w:val="0"/>
          <w:noProof/>
          <w:kern w:val="2"/>
          <w:szCs w:val="22"/>
          <w14:ligatures w14:val="standardContextual"/>
        </w:rPr>
      </w:pPr>
      <w:hyperlink w:anchor="_Toc146118272" w:history="1">
        <w:r w:rsidR="00E778C6" w:rsidRPr="001A5537">
          <w:rPr>
            <w:rStyle w:val="Lienhypertexte"/>
            <w:noProof/>
          </w:rPr>
          <w:t>3.2</w:t>
        </w:r>
        <w:r w:rsidR="00E778C6">
          <w:rPr>
            <w:rFonts w:asciiTheme="minorHAnsi" w:eastAsiaTheme="minorEastAsia" w:hAnsiTheme="minorHAnsi" w:cstheme="minorBidi"/>
            <w:caps w:val="0"/>
            <w:noProof/>
            <w:kern w:val="2"/>
            <w:szCs w:val="22"/>
            <w14:ligatures w14:val="standardContextual"/>
          </w:rPr>
          <w:tab/>
        </w:r>
        <w:r w:rsidR="00E778C6" w:rsidRPr="001A5537">
          <w:rPr>
            <w:rStyle w:val="Lienhypertexte"/>
            <w:noProof/>
          </w:rPr>
          <w:t>Bilan énergétique</w:t>
        </w:r>
        <w:r w:rsidR="00E778C6">
          <w:rPr>
            <w:noProof/>
            <w:webHidden/>
          </w:rPr>
          <w:tab/>
        </w:r>
        <w:r w:rsidR="00E778C6">
          <w:rPr>
            <w:noProof/>
            <w:webHidden/>
          </w:rPr>
          <w:fldChar w:fldCharType="begin"/>
        </w:r>
        <w:r w:rsidR="00E778C6">
          <w:rPr>
            <w:noProof/>
            <w:webHidden/>
          </w:rPr>
          <w:instrText xml:space="preserve"> PAGEREF _Toc146118272 \h </w:instrText>
        </w:r>
        <w:r w:rsidR="00E778C6">
          <w:rPr>
            <w:noProof/>
            <w:webHidden/>
          </w:rPr>
        </w:r>
        <w:r w:rsidR="00E778C6">
          <w:rPr>
            <w:noProof/>
            <w:webHidden/>
          </w:rPr>
          <w:fldChar w:fldCharType="separate"/>
        </w:r>
        <w:r w:rsidR="00E778C6">
          <w:rPr>
            <w:noProof/>
            <w:webHidden/>
          </w:rPr>
          <w:t>8</w:t>
        </w:r>
        <w:r w:rsidR="00E778C6">
          <w:rPr>
            <w:noProof/>
            <w:webHidden/>
          </w:rPr>
          <w:fldChar w:fldCharType="end"/>
        </w:r>
      </w:hyperlink>
    </w:p>
    <w:p w14:paraId="114CF2DE" w14:textId="2ED42FEF" w:rsidR="00E778C6" w:rsidRDefault="00500F9A">
      <w:pPr>
        <w:pStyle w:val="TM2"/>
        <w:rPr>
          <w:rFonts w:asciiTheme="minorHAnsi" w:eastAsiaTheme="minorEastAsia" w:hAnsiTheme="minorHAnsi" w:cstheme="minorBidi"/>
          <w:caps w:val="0"/>
          <w:noProof/>
          <w:kern w:val="2"/>
          <w:szCs w:val="22"/>
          <w14:ligatures w14:val="standardContextual"/>
        </w:rPr>
      </w:pPr>
      <w:hyperlink w:anchor="_Toc146118273" w:history="1">
        <w:r w:rsidR="00E778C6" w:rsidRPr="001A5537">
          <w:rPr>
            <w:rStyle w:val="Lienhypertexte"/>
            <w:noProof/>
          </w:rPr>
          <w:t>3.3</w:t>
        </w:r>
        <w:r w:rsidR="00E778C6">
          <w:rPr>
            <w:rFonts w:asciiTheme="minorHAnsi" w:eastAsiaTheme="minorEastAsia" w:hAnsiTheme="minorHAnsi" w:cstheme="minorBidi"/>
            <w:caps w:val="0"/>
            <w:noProof/>
            <w:kern w:val="2"/>
            <w:szCs w:val="22"/>
            <w14:ligatures w14:val="standardContextual"/>
          </w:rPr>
          <w:tab/>
        </w:r>
        <w:r w:rsidR="00E778C6" w:rsidRPr="001A5537">
          <w:rPr>
            <w:rStyle w:val="Lienhypertexte"/>
            <w:noProof/>
          </w:rPr>
          <w:t>Programme d’amélioration</w:t>
        </w:r>
        <w:r w:rsidR="00E778C6">
          <w:rPr>
            <w:noProof/>
            <w:webHidden/>
          </w:rPr>
          <w:tab/>
        </w:r>
        <w:r w:rsidR="00E778C6">
          <w:rPr>
            <w:noProof/>
            <w:webHidden/>
          </w:rPr>
          <w:fldChar w:fldCharType="begin"/>
        </w:r>
        <w:r w:rsidR="00E778C6">
          <w:rPr>
            <w:noProof/>
            <w:webHidden/>
          </w:rPr>
          <w:instrText xml:space="preserve"> PAGEREF _Toc146118273 \h </w:instrText>
        </w:r>
        <w:r w:rsidR="00E778C6">
          <w:rPr>
            <w:noProof/>
            <w:webHidden/>
          </w:rPr>
        </w:r>
        <w:r w:rsidR="00E778C6">
          <w:rPr>
            <w:noProof/>
            <w:webHidden/>
          </w:rPr>
          <w:fldChar w:fldCharType="separate"/>
        </w:r>
        <w:r w:rsidR="00E778C6">
          <w:rPr>
            <w:noProof/>
            <w:webHidden/>
          </w:rPr>
          <w:t>9</w:t>
        </w:r>
        <w:r w:rsidR="00E778C6">
          <w:rPr>
            <w:noProof/>
            <w:webHidden/>
          </w:rPr>
          <w:fldChar w:fldCharType="end"/>
        </w:r>
      </w:hyperlink>
    </w:p>
    <w:p w14:paraId="500DE81E" w14:textId="02A83BB6" w:rsidR="00E778C6" w:rsidRDefault="00500F9A">
      <w:pPr>
        <w:pStyle w:val="TM2"/>
        <w:rPr>
          <w:rFonts w:asciiTheme="minorHAnsi" w:eastAsiaTheme="minorEastAsia" w:hAnsiTheme="minorHAnsi" w:cstheme="minorBidi"/>
          <w:caps w:val="0"/>
          <w:noProof/>
          <w:kern w:val="2"/>
          <w:szCs w:val="22"/>
          <w14:ligatures w14:val="standardContextual"/>
        </w:rPr>
      </w:pPr>
      <w:hyperlink w:anchor="_Toc146118274" w:history="1">
        <w:r w:rsidR="00E778C6" w:rsidRPr="001A5537">
          <w:rPr>
            <w:rStyle w:val="Lienhypertexte"/>
            <w:noProof/>
          </w:rPr>
          <w:t>3.4</w:t>
        </w:r>
        <w:r w:rsidR="00E778C6">
          <w:rPr>
            <w:rFonts w:asciiTheme="minorHAnsi" w:eastAsiaTheme="minorEastAsia" w:hAnsiTheme="minorHAnsi" w:cstheme="minorBidi"/>
            <w:caps w:val="0"/>
            <w:noProof/>
            <w:kern w:val="2"/>
            <w:szCs w:val="22"/>
            <w14:ligatures w14:val="standardContextual"/>
          </w:rPr>
          <w:tab/>
        </w:r>
        <w:r w:rsidR="00E778C6" w:rsidRPr="001A5537">
          <w:rPr>
            <w:rStyle w:val="Lienhypertexte"/>
            <w:noProof/>
          </w:rPr>
          <w:t>Prévisions de consommation</w:t>
        </w:r>
        <w:r w:rsidR="00E778C6">
          <w:rPr>
            <w:noProof/>
            <w:webHidden/>
          </w:rPr>
          <w:tab/>
        </w:r>
        <w:r w:rsidR="00E778C6">
          <w:rPr>
            <w:noProof/>
            <w:webHidden/>
          </w:rPr>
          <w:fldChar w:fldCharType="begin"/>
        </w:r>
        <w:r w:rsidR="00E778C6">
          <w:rPr>
            <w:noProof/>
            <w:webHidden/>
          </w:rPr>
          <w:instrText xml:space="preserve"> PAGEREF _Toc146118274 \h </w:instrText>
        </w:r>
        <w:r w:rsidR="00E778C6">
          <w:rPr>
            <w:noProof/>
            <w:webHidden/>
          </w:rPr>
        </w:r>
        <w:r w:rsidR="00E778C6">
          <w:rPr>
            <w:noProof/>
            <w:webHidden/>
          </w:rPr>
          <w:fldChar w:fldCharType="separate"/>
        </w:r>
        <w:r w:rsidR="00E778C6">
          <w:rPr>
            <w:noProof/>
            <w:webHidden/>
          </w:rPr>
          <w:t>9</w:t>
        </w:r>
        <w:r w:rsidR="00E778C6">
          <w:rPr>
            <w:noProof/>
            <w:webHidden/>
          </w:rPr>
          <w:fldChar w:fldCharType="end"/>
        </w:r>
      </w:hyperlink>
    </w:p>
    <w:p w14:paraId="408EACF3" w14:textId="5F0FF1F4" w:rsidR="00E778C6" w:rsidRDefault="00500F9A">
      <w:pPr>
        <w:pStyle w:val="TM3"/>
        <w:rPr>
          <w:rFonts w:asciiTheme="minorHAnsi" w:eastAsiaTheme="minorEastAsia" w:hAnsiTheme="minorHAnsi" w:cstheme="minorBidi"/>
          <w:i w:val="0"/>
          <w:noProof/>
          <w:kern w:val="2"/>
          <w:sz w:val="22"/>
          <w:szCs w:val="22"/>
          <w14:ligatures w14:val="standardContextual"/>
        </w:rPr>
      </w:pPr>
      <w:hyperlink w:anchor="_Toc146118275" w:history="1">
        <w:r w:rsidR="00E778C6" w:rsidRPr="001A5537">
          <w:rPr>
            <w:rStyle w:val="Lienhypertexte"/>
            <w:noProof/>
          </w:rPr>
          <w:t>3.4.1</w:t>
        </w:r>
        <w:r w:rsidR="00E778C6">
          <w:rPr>
            <w:rFonts w:asciiTheme="minorHAnsi" w:eastAsiaTheme="minorEastAsia" w:hAnsiTheme="minorHAnsi" w:cstheme="minorBidi"/>
            <w:i w:val="0"/>
            <w:noProof/>
            <w:kern w:val="2"/>
            <w:sz w:val="22"/>
            <w:szCs w:val="22"/>
            <w14:ligatures w14:val="standardContextual"/>
          </w:rPr>
          <w:tab/>
        </w:r>
        <w:r w:rsidR="00E778C6" w:rsidRPr="001A5537">
          <w:rPr>
            <w:rStyle w:val="Lienhypertexte"/>
            <w:noProof/>
          </w:rPr>
          <w:t>Etablissement des scénarios de consommation</w:t>
        </w:r>
        <w:r w:rsidR="00E778C6">
          <w:rPr>
            <w:noProof/>
            <w:webHidden/>
          </w:rPr>
          <w:tab/>
        </w:r>
        <w:r w:rsidR="00E778C6">
          <w:rPr>
            <w:noProof/>
            <w:webHidden/>
          </w:rPr>
          <w:fldChar w:fldCharType="begin"/>
        </w:r>
        <w:r w:rsidR="00E778C6">
          <w:rPr>
            <w:noProof/>
            <w:webHidden/>
          </w:rPr>
          <w:instrText xml:space="preserve"> PAGEREF _Toc146118275 \h </w:instrText>
        </w:r>
        <w:r w:rsidR="00E778C6">
          <w:rPr>
            <w:noProof/>
            <w:webHidden/>
          </w:rPr>
        </w:r>
        <w:r w:rsidR="00E778C6">
          <w:rPr>
            <w:noProof/>
            <w:webHidden/>
          </w:rPr>
          <w:fldChar w:fldCharType="separate"/>
        </w:r>
        <w:r w:rsidR="00E778C6">
          <w:rPr>
            <w:noProof/>
            <w:webHidden/>
          </w:rPr>
          <w:t>9</w:t>
        </w:r>
        <w:r w:rsidR="00E778C6">
          <w:rPr>
            <w:noProof/>
            <w:webHidden/>
          </w:rPr>
          <w:fldChar w:fldCharType="end"/>
        </w:r>
      </w:hyperlink>
    </w:p>
    <w:p w14:paraId="3C8DCF41" w14:textId="12230EB7" w:rsidR="00E778C6" w:rsidRDefault="00500F9A">
      <w:pPr>
        <w:pStyle w:val="TM3"/>
        <w:rPr>
          <w:rFonts w:asciiTheme="minorHAnsi" w:eastAsiaTheme="minorEastAsia" w:hAnsiTheme="minorHAnsi" w:cstheme="minorBidi"/>
          <w:i w:val="0"/>
          <w:noProof/>
          <w:kern w:val="2"/>
          <w:sz w:val="22"/>
          <w:szCs w:val="22"/>
          <w14:ligatures w14:val="standardContextual"/>
        </w:rPr>
      </w:pPr>
      <w:hyperlink w:anchor="_Toc146118276" w:history="1">
        <w:r w:rsidR="00E778C6" w:rsidRPr="001A5537">
          <w:rPr>
            <w:rStyle w:val="Lienhypertexte"/>
            <w:noProof/>
          </w:rPr>
          <w:t>3.4.2</w:t>
        </w:r>
        <w:r w:rsidR="00E778C6">
          <w:rPr>
            <w:rFonts w:asciiTheme="minorHAnsi" w:eastAsiaTheme="minorEastAsia" w:hAnsiTheme="minorHAnsi" w:cstheme="minorBidi"/>
            <w:i w:val="0"/>
            <w:noProof/>
            <w:kern w:val="2"/>
            <w:sz w:val="22"/>
            <w:szCs w:val="22"/>
            <w14:ligatures w14:val="standardContextual"/>
          </w:rPr>
          <w:tab/>
        </w:r>
        <w:r w:rsidR="00E778C6" w:rsidRPr="001A5537">
          <w:rPr>
            <w:rStyle w:val="Lienhypertexte"/>
            <w:noProof/>
          </w:rPr>
          <w:t>Véhicules électriques</w:t>
        </w:r>
        <w:r w:rsidR="00E778C6">
          <w:rPr>
            <w:noProof/>
            <w:webHidden/>
          </w:rPr>
          <w:tab/>
        </w:r>
        <w:r w:rsidR="00E778C6">
          <w:rPr>
            <w:noProof/>
            <w:webHidden/>
          </w:rPr>
          <w:fldChar w:fldCharType="begin"/>
        </w:r>
        <w:r w:rsidR="00E778C6">
          <w:rPr>
            <w:noProof/>
            <w:webHidden/>
          </w:rPr>
          <w:instrText xml:space="preserve"> PAGEREF _Toc146118276 \h </w:instrText>
        </w:r>
        <w:r w:rsidR="00E778C6">
          <w:rPr>
            <w:noProof/>
            <w:webHidden/>
          </w:rPr>
        </w:r>
        <w:r w:rsidR="00E778C6">
          <w:rPr>
            <w:noProof/>
            <w:webHidden/>
          </w:rPr>
          <w:fldChar w:fldCharType="separate"/>
        </w:r>
        <w:r w:rsidR="00E778C6">
          <w:rPr>
            <w:noProof/>
            <w:webHidden/>
          </w:rPr>
          <w:t>9</w:t>
        </w:r>
        <w:r w:rsidR="00E778C6">
          <w:rPr>
            <w:noProof/>
            <w:webHidden/>
          </w:rPr>
          <w:fldChar w:fldCharType="end"/>
        </w:r>
      </w:hyperlink>
    </w:p>
    <w:p w14:paraId="2754B673" w14:textId="3835D55E" w:rsidR="00E778C6" w:rsidRDefault="00500F9A">
      <w:pPr>
        <w:pStyle w:val="TM3"/>
        <w:rPr>
          <w:rFonts w:asciiTheme="minorHAnsi" w:eastAsiaTheme="minorEastAsia" w:hAnsiTheme="minorHAnsi" w:cstheme="minorBidi"/>
          <w:i w:val="0"/>
          <w:noProof/>
          <w:kern w:val="2"/>
          <w:sz w:val="22"/>
          <w:szCs w:val="22"/>
          <w14:ligatures w14:val="standardContextual"/>
        </w:rPr>
      </w:pPr>
      <w:hyperlink w:anchor="_Toc146118277" w:history="1">
        <w:r w:rsidR="00E778C6" w:rsidRPr="001A5537">
          <w:rPr>
            <w:rStyle w:val="Lienhypertexte"/>
            <w:noProof/>
          </w:rPr>
          <w:t>3.4.3</w:t>
        </w:r>
        <w:r w:rsidR="00E778C6">
          <w:rPr>
            <w:rFonts w:asciiTheme="minorHAnsi" w:eastAsiaTheme="minorEastAsia" w:hAnsiTheme="minorHAnsi" w:cstheme="minorBidi"/>
            <w:i w:val="0"/>
            <w:noProof/>
            <w:kern w:val="2"/>
            <w:sz w:val="22"/>
            <w:szCs w:val="22"/>
            <w14:ligatures w14:val="standardContextual"/>
          </w:rPr>
          <w:tab/>
        </w:r>
        <w:r w:rsidR="00E778C6" w:rsidRPr="001A5537">
          <w:rPr>
            <w:rStyle w:val="Lienhypertexte"/>
            <w:noProof/>
          </w:rPr>
          <w:t>Prévisions des évolutions d’activités</w:t>
        </w:r>
        <w:r w:rsidR="00E778C6">
          <w:rPr>
            <w:noProof/>
            <w:webHidden/>
          </w:rPr>
          <w:tab/>
        </w:r>
        <w:r w:rsidR="00E778C6">
          <w:rPr>
            <w:noProof/>
            <w:webHidden/>
          </w:rPr>
          <w:fldChar w:fldCharType="begin"/>
        </w:r>
        <w:r w:rsidR="00E778C6">
          <w:rPr>
            <w:noProof/>
            <w:webHidden/>
          </w:rPr>
          <w:instrText xml:space="preserve"> PAGEREF _Toc146118277 \h </w:instrText>
        </w:r>
        <w:r w:rsidR="00E778C6">
          <w:rPr>
            <w:noProof/>
            <w:webHidden/>
          </w:rPr>
        </w:r>
        <w:r w:rsidR="00E778C6">
          <w:rPr>
            <w:noProof/>
            <w:webHidden/>
          </w:rPr>
          <w:fldChar w:fldCharType="separate"/>
        </w:r>
        <w:r w:rsidR="00E778C6">
          <w:rPr>
            <w:noProof/>
            <w:webHidden/>
          </w:rPr>
          <w:t>10</w:t>
        </w:r>
        <w:r w:rsidR="00E778C6">
          <w:rPr>
            <w:noProof/>
            <w:webHidden/>
          </w:rPr>
          <w:fldChar w:fldCharType="end"/>
        </w:r>
      </w:hyperlink>
    </w:p>
    <w:p w14:paraId="77E81857" w14:textId="75ABB4B2" w:rsidR="00E778C6" w:rsidRDefault="00500F9A">
      <w:pPr>
        <w:pStyle w:val="TM1"/>
        <w:rPr>
          <w:rFonts w:asciiTheme="minorHAnsi" w:eastAsiaTheme="minorEastAsia" w:hAnsiTheme="minorHAnsi" w:cstheme="minorBidi"/>
          <w:b w:val="0"/>
          <w:caps w:val="0"/>
          <w:noProof/>
          <w:color w:val="auto"/>
          <w:kern w:val="2"/>
          <w:szCs w:val="22"/>
          <w14:ligatures w14:val="standardContextual"/>
        </w:rPr>
      </w:pPr>
      <w:hyperlink w:anchor="_Toc146118278" w:history="1">
        <w:r w:rsidR="00E778C6" w:rsidRPr="001A5537">
          <w:rPr>
            <w:rStyle w:val="Lienhypertexte"/>
            <w:noProof/>
          </w:rPr>
          <w:t>4</w:t>
        </w:r>
        <w:r w:rsidR="00E778C6">
          <w:rPr>
            <w:rFonts w:asciiTheme="minorHAnsi" w:eastAsiaTheme="minorEastAsia" w:hAnsiTheme="minorHAnsi" w:cstheme="minorBidi"/>
            <w:b w:val="0"/>
            <w:caps w:val="0"/>
            <w:noProof/>
            <w:color w:val="auto"/>
            <w:kern w:val="2"/>
            <w:szCs w:val="22"/>
            <w14:ligatures w14:val="standardContextual"/>
          </w:rPr>
          <w:tab/>
        </w:r>
        <w:r w:rsidR="00E778C6" w:rsidRPr="001A5537">
          <w:rPr>
            <w:rStyle w:val="Lienhypertexte"/>
            <w:noProof/>
          </w:rPr>
          <w:t>Volet 2 – Etude de faisabilité</w:t>
        </w:r>
        <w:r w:rsidR="00E778C6">
          <w:rPr>
            <w:noProof/>
            <w:webHidden/>
          </w:rPr>
          <w:tab/>
        </w:r>
        <w:r w:rsidR="00E778C6">
          <w:rPr>
            <w:noProof/>
            <w:webHidden/>
          </w:rPr>
          <w:fldChar w:fldCharType="begin"/>
        </w:r>
        <w:r w:rsidR="00E778C6">
          <w:rPr>
            <w:noProof/>
            <w:webHidden/>
          </w:rPr>
          <w:instrText xml:space="preserve"> PAGEREF _Toc146118278 \h </w:instrText>
        </w:r>
        <w:r w:rsidR="00E778C6">
          <w:rPr>
            <w:noProof/>
            <w:webHidden/>
          </w:rPr>
        </w:r>
        <w:r w:rsidR="00E778C6">
          <w:rPr>
            <w:noProof/>
            <w:webHidden/>
          </w:rPr>
          <w:fldChar w:fldCharType="separate"/>
        </w:r>
        <w:r w:rsidR="00E778C6">
          <w:rPr>
            <w:noProof/>
            <w:webHidden/>
          </w:rPr>
          <w:t>10</w:t>
        </w:r>
        <w:r w:rsidR="00E778C6">
          <w:rPr>
            <w:noProof/>
            <w:webHidden/>
          </w:rPr>
          <w:fldChar w:fldCharType="end"/>
        </w:r>
      </w:hyperlink>
    </w:p>
    <w:p w14:paraId="1DFAB526" w14:textId="20B30D14" w:rsidR="00E778C6" w:rsidRDefault="00500F9A">
      <w:pPr>
        <w:pStyle w:val="TM2"/>
        <w:rPr>
          <w:rFonts w:asciiTheme="minorHAnsi" w:eastAsiaTheme="minorEastAsia" w:hAnsiTheme="minorHAnsi" w:cstheme="minorBidi"/>
          <w:caps w:val="0"/>
          <w:noProof/>
          <w:kern w:val="2"/>
          <w:szCs w:val="22"/>
          <w14:ligatures w14:val="standardContextual"/>
        </w:rPr>
      </w:pPr>
      <w:hyperlink w:anchor="_Toc146118279" w:history="1">
        <w:r w:rsidR="00E778C6" w:rsidRPr="001A5537">
          <w:rPr>
            <w:rStyle w:val="Lienhypertexte"/>
            <w:noProof/>
          </w:rPr>
          <w:t>4.1</w:t>
        </w:r>
        <w:r w:rsidR="00E778C6">
          <w:rPr>
            <w:rFonts w:asciiTheme="minorHAnsi" w:eastAsiaTheme="minorEastAsia" w:hAnsiTheme="minorHAnsi" w:cstheme="minorBidi"/>
            <w:caps w:val="0"/>
            <w:noProof/>
            <w:kern w:val="2"/>
            <w:szCs w:val="22"/>
            <w14:ligatures w14:val="standardContextual"/>
          </w:rPr>
          <w:tab/>
        </w:r>
        <w:r w:rsidR="00E778C6" w:rsidRPr="001A5537">
          <w:rPr>
            <w:rStyle w:val="Lienhypertexte"/>
            <w:noProof/>
          </w:rPr>
          <w:t>Solutions photovoltaïques de production d’électricité</w:t>
        </w:r>
        <w:r w:rsidR="00E778C6">
          <w:rPr>
            <w:noProof/>
            <w:webHidden/>
          </w:rPr>
          <w:tab/>
        </w:r>
        <w:r w:rsidR="00E778C6">
          <w:rPr>
            <w:noProof/>
            <w:webHidden/>
          </w:rPr>
          <w:fldChar w:fldCharType="begin"/>
        </w:r>
        <w:r w:rsidR="00E778C6">
          <w:rPr>
            <w:noProof/>
            <w:webHidden/>
          </w:rPr>
          <w:instrText xml:space="preserve"> PAGEREF _Toc146118279 \h </w:instrText>
        </w:r>
        <w:r w:rsidR="00E778C6">
          <w:rPr>
            <w:noProof/>
            <w:webHidden/>
          </w:rPr>
        </w:r>
        <w:r w:rsidR="00E778C6">
          <w:rPr>
            <w:noProof/>
            <w:webHidden/>
          </w:rPr>
          <w:fldChar w:fldCharType="separate"/>
        </w:r>
        <w:r w:rsidR="00E778C6">
          <w:rPr>
            <w:noProof/>
            <w:webHidden/>
          </w:rPr>
          <w:t>10</w:t>
        </w:r>
        <w:r w:rsidR="00E778C6">
          <w:rPr>
            <w:noProof/>
            <w:webHidden/>
          </w:rPr>
          <w:fldChar w:fldCharType="end"/>
        </w:r>
      </w:hyperlink>
    </w:p>
    <w:p w14:paraId="360429E1" w14:textId="007A5177" w:rsidR="00E778C6" w:rsidRDefault="00500F9A">
      <w:pPr>
        <w:pStyle w:val="TM2"/>
        <w:rPr>
          <w:rFonts w:asciiTheme="minorHAnsi" w:eastAsiaTheme="minorEastAsia" w:hAnsiTheme="minorHAnsi" w:cstheme="minorBidi"/>
          <w:caps w:val="0"/>
          <w:noProof/>
          <w:kern w:val="2"/>
          <w:szCs w:val="22"/>
          <w14:ligatures w14:val="standardContextual"/>
        </w:rPr>
      </w:pPr>
      <w:hyperlink w:anchor="_Toc146118280" w:history="1">
        <w:r w:rsidR="00E778C6" w:rsidRPr="001A5537">
          <w:rPr>
            <w:rStyle w:val="Lienhypertexte"/>
            <w:noProof/>
          </w:rPr>
          <w:t>4.2</w:t>
        </w:r>
        <w:r w:rsidR="00E778C6">
          <w:rPr>
            <w:rFonts w:asciiTheme="minorHAnsi" w:eastAsiaTheme="minorEastAsia" w:hAnsiTheme="minorHAnsi" w:cstheme="minorBidi"/>
            <w:caps w:val="0"/>
            <w:noProof/>
            <w:kern w:val="2"/>
            <w:szCs w:val="22"/>
            <w14:ligatures w14:val="standardContextual"/>
          </w:rPr>
          <w:tab/>
        </w:r>
        <w:r w:rsidR="00E778C6" w:rsidRPr="001A5537">
          <w:rPr>
            <w:rStyle w:val="Lienhypertexte"/>
            <w:noProof/>
          </w:rPr>
          <w:t>Calcul économique</w:t>
        </w:r>
        <w:r w:rsidR="00E778C6">
          <w:rPr>
            <w:noProof/>
            <w:webHidden/>
          </w:rPr>
          <w:tab/>
        </w:r>
        <w:r w:rsidR="00E778C6">
          <w:rPr>
            <w:noProof/>
            <w:webHidden/>
          </w:rPr>
          <w:fldChar w:fldCharType="begin"/>
        </w:r>
        <w:r w:rsidR="00E778C6">
          <w:rPr>
            <w:noProof/>
            <w:webHidden/>
          </w:rPr>
          <w:instrText xml:space="preserve"> PAGEREF _Toc146118280 \h </w:instrText>
        </w:r>
        <w:r w:rsidR="00E778C6">
          <w:rPr>
            <w:noProof/>
            <w:webHidden/>
          </w:rPr>
        </w:r>
        <w:r w:rsidR="00E778C6">
          <w:rPr>
            <w:noProof/>
            <w:webHidden/>
          </w:rPr>
          <w:fldChar w:fldCharType="separate"/>
        </w:r>
        <w:r w:rsidR="00E778C6">
          <w:rPr>
            <w:noProof/>
            <w:webHidden/>
          </w:rPr>
          <w:t>12</w:t>
        </w:r>
        <w:r w:rsidR="00E778C6">
          <w:rPr>
            <w:noProof/>
            <w:webHidden/>
          </w:rPr>
          <w:fldChar w:fldCharType="end"/>
        </w:r>
      </w:hyperlink>
    </w:p>
    <w:p w14:paraId="58C7639F" w14:textId="618E8793" w:rsidR="00E778C6" w:rsidRDefault="00500F9A">
      <w:pPr>
        <w:pStyle w:val="TM3"/>
        <w:rPr>
          <w:rFonts w:asciiTheme="minorHAnsi" w:eastAsiaTheme="minorEastAsia" w:hAnsiTheme="minorHAnsi" w:cstheme="minorBidi"/>
          <w:i w:val="0"/>
          <w:noProof/>
          <w:kern w:val="2"/>
          <w:sz w:val="22"/>
          <w:szCs w:val="22"/>
          <w14:ligatures w14:val="standardContextual"/>
        </w:rPr>
      </w:pPr>
      <w:hyperlink w:anchor="_Toc146118281" w:history="1">
        <w:r w:rsidR="00E778C6" w:rsidRPr="001A5537">
          <w:rPr>
            <w:rStyle w:val="Lienhypertexte"/>
            <w:noProof/>
          </w:rPr>
          <w:t>4.2.1</w:t>
        </w:r>
        <w:r w:rsidR="00E778C6">
          <w:rPr>
            <w:rFonts w:asciiTheme="minorHAnsi" w:eastAsiaTheme="minorEastAsia" w:hAnsiTheme="minorHAnsi" w:cstheme="minorBidi"/>
            <w:i w:val="0"/>
            <w:noProof/>
            <w:kern w:val="2"/>
            <w:sz w:val="22"/>
            <w:szCs w:val="22"/>
            <w14:ligatures w14:val="standardContextual"/>
          </w:rPr>
          <w:tab/>
        </w:r>
        <w:r w:rsidR="00E778C6" w:rsidRPr="001A5537">
          <w:rPr>
            <w:rStyle w:val="Lienhypertexte"/>
            <w:noProof/>
          </w:rPr>
          <w:t>Couts d’investissement</w:t>
        </w:r>
        <w:r w:rsidR="00E778C6">
          <w:rPr>
            <w:noProof/>
            <w:webHidden/>
          </w:rPr>
          <w:tab/>
        </w:r>
        <w:r w:rsidR="00E778C6">
          <w:rPr>
            <w:noProof/>
            <w:webHidden/>
          </w:rPr>
          <w:fldChar w:fldCharType="begin"/>
        </w:r>
        <w:r w:rsidR="00E778C6">
          <w:rPr>
            <w:noProof/>
            <w:webHidden/>
          </w:rPr>
          <w:instrText xml:space="preserve"> PAGEREF _Toc146118281 \h </w:instrText>
        </w:r>
        <w:r w:rsidR="00E778C6">
          <w:rPr>
            <w:noProof/>
            <w:webHidden/>
          </w:rPr>
        </w:r>
        <w:r w:rsidR="00E778C6">
          <w:rPr>
            <w:noProof/>
            <w:webHidden/>
          </w:rPr>
          <w:fldChar w:fldCharType="separate"/>
        </w:r>
        <w:r w:rsidR="00E778C6">
          <w:rPr>
            <w:noProof/>
            <w:webHidden/>
          </w:rPr>
          <w:t>12</w:t>
        </w:r>
        <w:r w:rsidR="00E778C6">
          <w:rPr>
            <w:noProof/>
            <w:webHidden/>
          </w:rPr>
          <w:fldChar w:fldCharType="end"/>
        </w:r>
      </w:hyperlink>
    </w:p>
    <w:p w14:paraId="74459E27" w14:textId="5526A6CB" w:rsidR="00E778C6" w:rsidRDefault="00500F9A">
      <w:pPr>
        <w:pStyle w:val="TM3"/>
        <w:rPr>
          <w:rFonts w:asciiTheme="minorHAnsi" w:eastAsiaTheme="minorEastAsia" w:hAnsiTheme="minorHAnsi" w:cstheme="minorBidi"/>
          <w:i w:val="0"/>
          <w:noProof/>
          <w:kern w:val="2"/>
          <w:sz w:val="22"/>
          <w:szCs w:val="22"/>
          <w14:ligatures w14:val="standardContextual"/>
        </w:rPr>
      </w:pPr>
      <w:hyperlink w:anchor="_Toc146118282" w:history="1">
        <w:r w:rsidR="00E778C6" w:rsidRPr="001A5537">
          <w:rPr>
            <w:rStyle w:val="Lienhypertexte"/>
            <w:noProof/>
          </w:rPr>
          <w:t>4.2.2</w:t>
        </w:r>
        <w:r w:rsidR="00E778C6">
          <w:rPr>
            <w:rFonts w:asciiTheme="minorHAnsi" w:eastAsiaTheme="minorEastAsia" w:hAnsiTheme="minorHAnsi" w:cstheme="minorBidi"/>
            <w:i w:val="0"/>
            <w:noProof/>
            <w:kern w:val="2"/>
            <w:sz w:val="22"/>
            <w:szCs w:val="22"/>
            <w14:ligatures w14:val="standardContextual"/>
          </w:rPr>
          <w:tab/>
        </w:r>
        <w:r w:rsidR="00E778C6" w:rsidRPr="001A5537">
          <w:rPr>
            <w:rStyle w:val="Lienhypertexte"/>
            <w:noProof/>
          </w:rPr>
          <w:t>Couts de fonctionnement</w:t>
        </w:r>
        <w:r w:rsidR="00E778C6">
          <w:rPr>
            <w:noProof/>
            <w:webHidden/>
          </w:rPr>
          <w:tab/>
        </w:r>
        <w:r w:rsidR="00E778C6">
          <w:rPr>
            <w:noProof/>
            <w:webHidden/>
          </w:rPr>
          <w:fldChar w:fldCharType="begin"/>
        </w:r>
        <w:r w:rsidR="00E778C6">
          <w:rPr>
            <w:noProof/>
            <w:webHidden/>
          </w:rPr>
          <w:instrText xml:space="preserve"> PAGEREF _Toc146118282 \h </w:instrText>
        </w:r>
        <w:r w:rsidR="00E778C6">
          <w:rPr>
            <w:noProof/>
            <w:webHidden/>
          </w:rPr>
        </w:r>
        <w:r w:rsidR="00E778C6">
          <w:rPr>
            <w:noProof/>
            <w:webHidden/>
          </w:rPr>
          <w:fldChar w:fldCharType="separate"/>
        </w:r>
        <w:r w:rsidR="00E778C6">
          <w:rPr>
            <w:noProof/>
            <w:webHidden/>
          </w:rPr>
          <w:t>12</w:t>
        </w:r>
        <w:r w:rsidR="00E778C6">
          <w:rPr>
            <w:noProof/>
            <w:webHidden/>
          </w:rPr>
          <w:fldChar w:fldCharType="end"/>
        </w:r>
      </w:hyperlink>
    </w:p>
    <w:p w14:paraId="2DD144BE" w14:textId="15BC7AC7" w:rsidR="00E778C6" w:rsidRDefault="00500F9A">
      <w:pPr>
        <w:pStyle w:val="TM2"/>
        <w:rPr>
          <w:rFonts w:asciiTheme="minorHAnsi" w:eastAsiaTheme="minorEastAsia" w:hAnsiTheme="minorHAnsi" w:cstheme="minorBidi"/>
          <w:caps w:val="0"/>
          <w:noProof/>
          <w:kern w:val="2"/>
          <w:szCs w:val="22"/>
          <w14:ligatures w14:val="standardContextual"/>
        </w:rPr>
      </w:pPr>
      <w:hyperlink w:anchor="_Toc146118283" w:history="1">
        <w:r w:rsidR="00E778C6" w:rsidRPr="001A5537">
          <w:rPr>
            <w:rStyle w:val="Lienhypertexte"/>
            <w:noProof/>
          </w:rPr>
          <w:t>4.3</w:t>
        </w:r>
        <w:r w:rsidR="00E778C6">
          <w:rPr>
            <w:rFonts w:asciiTheme="minorHAnsi" w:eastAsiaTheme="minorEastAsia" w:hAnsiTheme="minorHAnsi" w:cstheme="minorBidi"/>
            <w:caps w:val="0"/>
            <w:noProof/>
            <w:kern w:val="2"/>
            <w:szCs w:val="22"/>
            <w14:ligatures w14:val="standardContextual"/>
          </w:rPr>
          <w:tab/>
        </w:r>
        <w:r w:rsidR="00E778C6" w:rsidRPr="001A5537">
          <w:rPr>
            <w:rStyle w:val="Lienhypertexte"/>
            <w:noProof/>
          </w:rPr>
          <w:t>Synthèse des résultats</w:t>
        </w:r>
        <w:r w:rsidR="00E778C6">
          <w:rPr>
            <w:noProof/>
            <w:webHidden/>
          </w:rPr>
          <w:tab/>
        </w:r>
        <w:r w:rsidR="00E778C6">
          <w:rPr>
            <w:noProof/>
            <w:webHidden/>
          </w:rPr>
          <w:fldChar w:fldCharType="begin"/>
        </w:r>
        <w:r w:rsidR="00E778C6">
          <w:rPr>
            <w:noProof/>
            <w:webHidden/>
          </w:rPr>
          <w:instrText xml:space="preserve"> PAGEREF _Toc146118283 \h </w:instrText>
        </w:r>
        <w:r w:rsidR="00E778C6">
          <w:rPr>
            <w:noProof/>
            <w:webHidden/>
          </w:rPr>
        </w:r>
        <w:r w:rsidR="00E778C6">
          <w:rPr>
            <w:noProof/>
            <w:webHidden/>
          </w:rPr>
          <w:fldChar w:fldCharType="separate"/>
        </w:r>
        <w:r w:rsidR="00E778C6">
          <w:rPr>
            <w:noProof/>
            <w:webHidden/>
          </w:rPr>
          <w:t>12</w:t>
        </w:r>
        <w:r w:rsidR="00E778C6">
          <w:rPr>
            <w:noProof/>
            <w:webHidden/>
          </w:rPr>
          <w:fldChar w:fldCharType="end"/>
        </w:r>
      </w:hyperlink>
    </w:p>
    <w:p w14:paraId="5046E931" w14:textId="6651D632" w:rsidR="00E778C6" w:rsidRDefault="00500F9A">
      <w:pPr>
        <w:pStyle w:val="TM1"/>
        <w:rPr>
          <w:rFonts w:asciiTheme="minorHAnsi" w:eastAsiaTheme="minorEastAsia" w:hAnsiTheme="minorHAnsi" w:cstheme="minorBidi"/>
          <w:b w:val="0"/>
          <w:caps w:val="0"/>
          <w:noProof/>
          <w:color w:val="auto"/>
          <w:kern w:val="2"/>
          <w:szCs w:val="22"/>
          <w14:ligatures w14:val="standardContextual"/>
        </w:rPr>
      </w:pPr>
      <w:hyperlink w:anchor="_Toc146118284" w:history="1">
        <w:r w:rsidR="00E778C6" w:rsidRPr="001A5537">
          <w:rPr>
            <w:rStyle w:val="Lienhypertexte"/>
            <w:noProof/>
          </w:rPr>
          <w:t>5</w:t>
        </w:r>
        <w:r w:rsidR="00E778C6">
          <w:rPr>
            <w:rFonts w:asciiTheme="minorHAnsi" w:eastAsiaTheme="minorEastAsia" w:hAnsiTheme="minorHAnsi" w:cstheme="minorBidi"/>
            <w:b w:val="0"/>
            <w:caps w:val="0"/>
            <w:noProof/>
            <w:color w:val="auto"/>
            <w:kern w:val="2"/>
            <w:szCs w:val="22"/>
            <w14:ligatures w14:val="standardContextual"/>
          </w:rPr>
          <w:tab/>
        </w:r>
        <w:r w:rsidR="00E778C6" w:rsidRPr="001A5537">
          <w:rPr>
            <w:rStyle w:val="Lienhypertexte"/>
            <w:noProof/>
          </w:rPr>
          <w:t>annexes au cahier des charges</w:t>
        </w:r>
        <w:r w:rsidR="00E778C6">
          <w:rPr>
            <w:noProof/>
            <w:webHidden/>
          </w:rPr>
          <w:tab/>
        </w:r>
        <w:r w:rsidR="00E778C6">
          <w:rPr>
            <w:noProof/>
            <w:webHidden/>
          </w:rPr>
          <w:fldChar w:fldCharType="begin"/>
        </w:r>
        <w:r w:rsidR="00E778C6">
          <w:rPr>
            <w:noProof/>
            <w:webHidden/>
          </w:rPr>
          <w:instrText xml:space="preserve"> PAGEREF _Toc146118284 \h </w:instrText>
        </w:r>
        <w:r w:rsidR="00E778C6">
          <w:rPr>
            <w:noProof/>
            <w:webHidden/>
          </w:rPr>
        </w:r>
        <w:r w:rsidR="00E778C6">
          <w:rPr>
            <w:noProof/>
            <w:webHidden/>
          </w:rPr>
          <w:fldChar w:fldCharType="separate"/>
        </w:r>
        <w:r w:rsidR="00E778C6">
          <w:rPr>
            <w:noProof/>
            <w:webHidden/>
          </w:rPr>
          <w:t>13</w:t>
        </w:r>
        <w:r w:rsidR="00E778C6">
          <w:rPr>
            <w:noProof/>
            <w:webHidden/>
          </w:rPr>
          <w:fldChar w:fldCharType="end"/>
        </w:r>
      </w:hyperlink>
    </w:p>
    <w:p w14:paraId="4B6CD12B" w14:textId="50C0A46B" w:rsidR="00E778C6" w:rsidRDefault="00500F9A">
      <w:pPr>
        <w:pStyle w:val="TM2"/>
        <w:rPr>
          <w:rFonts w:asciiTheme="minorHAnsi" w:eastAsiaTheme="minorEastAsia" w:hAnsiTheme="minorHAnsi" w:cstheme="minorBidi"/>
          <w:caps w:val="0"/>
          <w:noProof/>
          <w:kern w:val="2"/>
          <w:szCs w:val="22"/>
          <w14:ligatures w14:val="standardContextual"/>
        </w:rPr>
      </w:pPr>
      <w:hyperlink w:anchor="_Toc146118285" w:history="1">
        <w:r w:rsidR="00E778C6" w:rsidRPr="001A5537">
          <w:rPr>
            <w:rStyle w:val="Lienhypertexte"/>
            <w:noProof/>
          </w:rPr>
          <w:t>Acronymes</w:t>
        </w:r>
        <w:r w:rsidR="00E778C6">
          <w:rPr>
            <w:noProof/>
            <w:webHidden/>
          </w:rPr>
          <w:tab/>
        </w:r>
        <w:r w:rsidR="00E778C6">
          <w:rPr>
            <w:noProof/>
            <w:webHidden/>
          </w:rPr>
          <w:fldChar w:fldCharType="begin"/>
        </w:r>
        <w:r w:rsidR="00E778C6">
          <w:rPr>
            <w:noProof/>
            <w:webHidden/>
          </w:rPr>
          <w:instrText xml:space="preserve"> PAGEREF _Toc146118285 \h </w:instrText>
        </w:r>
        <w:r w:rsidR="00E778C6">
          <w:rPr>
            <w:noProof/>
            <w:webHidden/>
          </w:rPr>
        </w:r>
        <w:r w:rsidR="00E778C6">
          <w:rPr>
            <w:noProof/>
            <w:webHidden/>
          </w:rPr>
          <w:fldChar w:fldCharType="separate"/>
        </w:r>
        <w:r w:rsidR="00E778C6">
          <w:rPr>
            <w:noProof/>
            <w:webHidden/>
          </w:rPr>
          <w:t>14</w:t>
        </w:r>
        <w:r w:rsidR="00E778C6">
          <w:rPr>
            <w:noProof/>
            <w:webHidden/>
          </w:rPr>
          <w:fldChar w:fldCharType="end"/>
        </w:r>
      </w:hyperlink>
    </w:p>
    <w:p w14:paraId="51F4565F" w14:textId="28A14CB1" w:rsidR="00423F08" w:rsidRDefault="00527582" w:rsidP="00D830D0">
      <w:pPr>
        <w:jc w:val="center"/>
      </w:pPr>
      <w:r>
        <w:fldChar w:fldCharType="end"/>
      </w:r>
    </w:p>
    <w:p w14:paraId="5A6F6726" w14:textId="77777777" w:rsidR="009A392E" w:rsidRDefault="00527582" w:rsidP="009A392E">
      <w:r>
        <w:br w:type="page"/>
      </w:r>
      <w:bookmarkEnd w:id="0"/>
    </w:p>
    <w:p w14:paraId="7ED50986" w14:textId="77777777" w:rsidR="00AF3ABE" w:rsidRDefault="00AF3ABE" w:rsidP="003044C1">
      <w:pPr>
        <w:pStyle w:val="PrambuleFondTexteAdeme"/>
        <w:sectPr w:rsidR="00AF3ABE" w:rsidSect="009C3401">
          <w:headerReference w:type="even" r:id="rId9"/>
          <w:headerReference w:type="default" r:id="rId10"/>
          <w:footerReference w:type="default" r:id="rId11"/>
          <w:pgSz w:w="11906" w:h="16838"/>
          <w:pgMar w:top="1418" w:right="1418" w:bottom="1134" w:left="1418" w:header="720" w:footer="510" w:gutter="0"/>
          <w:cols w:space="720"/>
          <w:noEndnote/>
          <w:docGrid w:linePitch="326"/>
        </w:sectPr>
      </w:pPr>
    </w:p>
    <w:p w14:paraId="4DDB4906" w14:textId="47E12F11" w:rsidR="009B7879" w:rsidRDefault="002B4CFA" w:rsidP="00AF3ABE">
      <w:pPr>
        <w:pStyle w:val="NormalGrandTitre1Ademe"/>
      </w:pPr>
      <w:r>
        <w:lastRenderedPageBreak/>
        <w:t xml:space="preserve">CAHIER DES </w:t>
      </w:r>
      <w:r w:rsidRPr="00183911">
        <w:t>C</w:t>
      </w:r>
      <w:r>
        <w:t>HARGES</w:t>
      </w:r>
    </w:p>
    <w:p w14:paraId="5D6EE352" w14:textId="695BE466" w:rsidR="000E688C" w:rsidRDefault="00FE7315" w:rsidP="00706E22">
      <w:pPr>
        <w:pStyle w:val="NormalFondTexteAdeme"/>
      </w:pPr>
      <w:r>
        <w:t xml:space="preserve">Ce cahier des charges est spécialement adapté à la commande d’une étude </w:t>
      </w:r>
      <w:r w:rsidR="00BF538A">
        <w:t xml:space="preserve">pour la candidature à l’appel à projet sur le </w:t>
      </w:r>
      <w:r w:rsidR="00AA0255">
        <w:t>photovoltaïque</w:t>
      </w:r>
      <w:r w:rsidR="00BF538A">
        <w:t xml:space="preserve"> </w:t>
      </w:r>
      <w:r w:rsidR="004E3631">
        <w:t xml:space="preserve">par le FEDER. Il est adapté des guides pour </w:t>
      </w:r>
      <w:r w:rsidR="00AA0255">
        <w:t>la rédaction</w:t>
      </w:r>
      <w:r w:rsidR="004E3631">
        <w:t xml:space="preserve"> de cahier des charges ADEME </w:t>
      </w:r>
      <w:r w:rsidR="00D11F3B">
        <w:t>disponibles en ligne.</w:t>
      </w:r>
    </w:p>
    <w:p w14:paraId="145056AD" w14:textId="2C7D53A8" w:rsidR="004E3631" w:rsidRPr="00950688" w:rsidRDefault="004E3631" w:rsidP="00706E22">
      <w:pPr>
        <w:pStyle w:val="NormalFondTexteAdeme"/>
      </w:pPr>
      <w:r w:rsidRPr="00950688">
        <w:rPr>
          <w:highlight w:val="yellow"/>
        </w:rPr>
        <w:t>[Insérer ici le lien de l’AAP FEDER]</w:t>
      </w:r>
    </w:p>
    <w:p w14:paraId="444D2D55" w14:textId="7648BC29" w:rsidR="003019A6" w:rsidRPr="00D11F3B" w:rsidRDefault="00166716" w:rsidP="00706E22">
      <w:pPr>
        <w:pStyle w:val="NormalFondTexteAdeme"/>
      </w:pPr>
      <w:r w:rsidRPr="00166716">
        <w:t>Ce document doit être rempli par le porteur de projet et envoyer au bureau d’étude</w:t>
      </w:r>
      <w:r>
        <w:t xml:space="preserve"> pour consultation et comme référence pour la réalisation de l’étude</w:t>
      </w:r>
      <w:r w:rsidR="00491E17">
        <w:t xml:space="preserve">. </w:t>
      </w:r>
    </w:p>
    <w:p w14:paraId="1A34AE41" w14:textId="05D4CDED" w:rsidR="003019A6" w:rsidRDefault="00A37569" w:rsidP="00A37569">
      <w:r>
        <w:t xml:space="preserve">Le porteur de projet doit remplir les champs en gris </w:t>
      </w:r>
      <w:r w:rsidR="00242241">
        <w:t>au long du document</w:t>
      </w:r>
      <w:r w:rsidR="00242241">
        <w:rPr>
          <w:rFonts w:ascii="Calibri" w:hAnsi="Calibri" w:cs="Calibri"/>
        </w:rPr>
        <w:t> </w:t>
      </w:r>
      <w:r w:rsidR="00242241">
        <w:t xml:space="preserve">: </w:t>
      </w:r>
      <w:sdt>
        <w:sdtPr>
          <w:id w:val="-2117662437"/>
          <w:placeholder>
            <w:docPart w:val="3A0CA6B10F544F0EBEDD6743F08B32E6"/>
          </w:placeholder>
          <w:showingPlcHdr/>
          <w:text/>
        </w:sdtPr>
        <w:sdtEndPr/>
        <w:sdtContent>
          <w:r w:rsidR="00242241" w:rsidRPr="00242241">
            <w:rPr>
              <w:rStyle w:val="ChampsCar"/>
            </w:rPr>
            <w:t>Ceci est un exemple de champ à remplir.</w:t>
          </w:r>
          <w:r w:rsidR="00242241">
            <w:t xml:space="preserve"> </w:t>
          </w:r>
        </w:sdtContent>
      </w:sdt>
    </w:p>
    <w:p w14:paraId="0213B468" w14:textId="3128EEA3" w:rsidR="00DC45BE" w:rsidRPr="001B0669" w:rsidRDefault="00497CF9" w:rsidP="00C14355">
      <w:pPr>
        <w:pStyle w:val="Titre1"/>
      </w:pPr>
      <w:bookmarkStart w:id="1" w:name="_Toc146118259"/>
      <w:r w:rsidRPr="004A2CAF">
        <w:t>Généralit</w:t>
      </w:r>
      <w:r w:rsidRPr="001B0669">
        <w:t>és</w:t>
      </w:r>
      <w:bookmarkEnd w:id="1"/>
    </w:p>
    <w:p w14:paraId="5550451F" w14:textId="3C68E4AA" w:rsidR="004D03B8" w:rsidRPr="004D03B8" w:rsidRDefault="004D03B8" w:rsidP="004D03B8">
      <w:r>
        <w:t xml:space="preserve">Une étude réalisée suivant le présent cahier des charges est nécessaire pour la candidature à l’AAP (Appel A Projet) lancé par le FEDER en 2023. </w:t>
      </w:r>
      <w:r w:rsidRPr="00950688">
        <w:t>[</w:t>
      </w:r>
      <w:r w:rsidRPr="00950688">
        <w:rPr>
          <w:highlight w:val="yellow"/>
        </w:rPr>
        <w:t>Insérer le lien vers l’AAP FEDER</w:t>
      </w:r>
      <w:r>
        <w:t>]. Il est nécessaire que l’étude respecte le présent CDC (Cahier Des Charges) pour que le projet soit éligible aux aides du FEDER</w:t>
      </w:r>
      <w:r>
        <w:rPr>
          <w:rFonts w:ascii="Calibri" w:hAnsi="Calibri" w:cs="Calibri"/>
        </w:rPr>
        <w:t>. </w:t>
      </w:r>
    </w:p>
    <w:p w14:paraId="7B82E2B6" w14:textId="77777777" w:rsidR="000C6A62" w:rsidRPr="001A010D" w:rsidRDefault="000C6A62" w:rsidP="00C14355">
      <w:pPr>
        <w:pStyle w:val="Soustitre"/>
      </w:pPr>
      <w:bookmarkStart w:id="2" w:name="_Toc146118260"/>
      <w:r>
        <w:t>Cahier des charges ADEME</w:t>
      </w:r>
      <w:bookmarkEnd w:id="2"/>
    </w:p>
    <w:p w14:paraId="67406018" w14:textId="77777777" w:rsidR="000C6A62" w:rsidRDefault="000C6A62" w:rsidP="000C6A62">
      <w:r w:rsidRPr="00607285">
        <w:t xml:space="preserve">L’ADEME souhaite contribuer, avec ses partenaires institutionnels et techniques, à promouvoir la diffusion des bonnes pratiques sur les thématiques énergie et environnement. Pour cela, son dispositif de soutien </w:t>
      </w:r>
      <w:r w:rsidRPr="00607285">
        <w:rPr>
          <w:rStyle w:val="PrambuleGrasAdeme"/>
        </w:rPr>
        <w:t>aux études d'aide à la décision</w:t>
      </w:r>
      <w:r w:rsidRPr="00607285">
        <w:t xml:space="preserve"> (diagnostics, étude de projets) est ouvert aux entreprises, aux collectivités et plus généralement à tous les bénéficiaires intervenant tant dans le champ concurrentiel que non concurrentiel, à l’exclusion des particuliers.</w:t>
      </w:r>
    </w:p>
    <w:p w14:paraId="2BB35BDA" w14:textId="77777777" w:rsidR="000C6A62" w:rsidRDefault="000C6A62" w:rsidP="000C6A62">
      <w:r w:rsidRPr="00607285">
        <w:t xml:space="preserve">Dans le cadre de son </w:t>
      </w:r>
      <w:r w:rsidRPr="00607285">
        <w:rPr>
          <w:rStyle w:val="PrambuleGrasAdeme"/>
        </w:rPr>
        <w:t>dispositif d’aide à la décision, l’ADEME soutient financièrement les études</w:t>
      </w:r>
      <w:r w:rsidRPr="00607285">
        <w:t xml:space="preserve"> avec un </w:t>
      </w:r>
      <w:r w:rsidRPr="00607285">
        <w:rPr>
          <w:rStyle w:val="PrambuleGrasAdeme"/>
        </w:rPr>
        <w:t xml:space="preserve">objectif de qualité et d’efficacité </w:t>
      </w:r>
      <w:r w:rsidRPr="00607285">
        <w:t>pour le bénéficiaire.</w:t>
      </w:r>
    </w:p>
    <w:p w14:paraId="1AD77996" w14:textId="77777777" w:rsidR="000C6A62" w:rsidRDefault="000C6A62" w:rsidP="000C6A62">
      <w:r w:rsidRPr="00607285">
        <w:t xml:space="preserve">Les cahiers des charges / guide pour la rédaction d’un cahier des charges de l’ADEME définissent le </w:t>
      </w:r>
      <w:r w:rsidRPr="00607285">
        <w:rPr>
          <w:rStyle w:val="PrambuleGrasAdeme"/>
        </w:rPr>
        <w:t>contenu des études que l’ADEME peut soutenir</w:t>
      </w:r>
      <w:r w:rsidRPr="00607285">
        <w:t>. Chaque étude est conduite par une société de conseils ci-après dénommée « le prestataire conseil » ou « Bureau d’études », pour un client ci-après dénommée « le bénéficiaire » ou le « Maître d’ouvrage ».</w:t>
      </w:r>
    </w:p>
    <w:p w14:paraId="57603C98" w14:textId="77777777" w:rsidR="000C6A62" w:rsidRDefault="000C6A62" w:rsidP="000C6A62">
      <w:r w:rsidRPr="00607285">
        <w:t xml:space="preserve">La confidentialité de ces informations est garantie par l’utilisation des codes d’accès strictement personnels. Les informations ne sont accessibles que par l’ADEME, le prestataire et </w:t>
      </w:r>
      <w:r>
        <w:t xml:space="preserve">le </w:t>
      </w:r>
      <w:r w:rsidRPr="00607285">
        <w:t>bénéficiaire du soutien de l’ADEME.</w:t>
      </w:r>
    </w:p>
    <w:p w14:paraId="2201698A" w14:textId="77777777" w:rsidR="000C6A62" w:rsidRDefault="000C6A62" w:rsidP="000C6A62">
      <w:r>
        <w:t>U</w:t>
      </w:r>
      <w:r w:rsidRPr="00607285">
        <w:t>ne fois réalisée</w:t>
      </w:r>
      <w:r>
        <w:t>,</w:t>
      </w:r>
      <w:r w:rsidRPr="00607285">
        <w:t xml:space="preserve"> </w:t>
      </w:r>
      <w:r>
        <w:t>l</w:t>
      </w:r>
      <w:r w:rsidRPr="00607285">
        <w:t xml:space="preserve">’étude pourra faire l'objet - ce n'est pas systématique - d'un contrôle approfondi ou d’être analysée dans le cadre d’un bilan réalisé par l’ADEME. Eventuellement un contrôle sur site pourra être mené par un expert mandaté par l'ADEME afin de juger de la qualité de l'étude, de l'objectivité du rapport, de ses résultats, </w:t>
      </w:r>
      <w:proofErr w:type="gramStart"/>
      <w:r w:rsidRPr="00607285">
        <w:t>etc..</w:t>
      </w:r>
      <w:proofErr w:type="gramEnd"/>
      <w:r w:rsidRPr="00607285">
        <w:t xml:space="preserve"> Dans tous les cas, le bénéficiaire et/ou le prestataire conseil pourront alors être interrogés sur l’étude et ses conséquences.</w:t>
      </w:r>
    </w:p>
    <w:p w14:paraId="5F8E1C07" w14:textId="422375CF" w:rsidR="005F4E4C" w:rsidRDefault="005F4E4C" w:rsidP="00C14355">
      <w:pPr>
        <w:pStyle w:val="Soustitre"/>
      </w:pPr>
      <w:bookmarkStart w:id="3" w:name="_Toc146118261"/>
      <w:r>
        <w:t>Démarche d’étude</w:t>
      </w:r>
      <w:bookmarkEnd w:id="3"/>
    </w:p>
    <w:p w14:paraId="2E94ABEC" w14:textId="77777777" w:rsidR="005700A5" w:rsidRDefault="005700A5" w:rsidP="005700A5">
      <w:r w:rsidRPr="00BC6ABC">
        <w:t>La rentabilité des projets d'autoconsommation est très sensible aux caractéristiques du système (profil de demande d'électricité, dimensionnement du générateur) ainsi qu'à des facteurs externes (i.e. ombres portées par l’environnement extérieur, augmentation du prix de l'électricité). Ainsi, il est demandé d’appliquer la méthodologie suivante :</w:t>
      </w:r>
    </w:p>
    <w:p w14:paraId="32BC4355" w14:textId="434F8693" w:rsidR="008766E2" w:rsidRPr="008766E2" w:rsidRDefault="4A38BC8B" w:rsidP="00F375C1">
      <w:pPr>
        <w:pStyle w:val="Paragraphedeliste"/>
        <w:numPr>
          <w:ilvl w:val="0"/>
          <w:numId w:val="7"/>
        </w:numPr>
      </w:pPr>
      <w:r>
        <w:t>Etat des lieux de l’</w:t>
      </w:r>
      <w:r w:rsidR="009A4C5B">
        <w:t>infrastructure</w:t>
      </w:r>
      <w:r w:rsidRPr="4A38BC8B">
        <w:rPr>
          <w:rFonts w:ascii="Calibri" w:hAnsi="Calibri" w:cs="Calibri"/>
        </w:rPr>
        <w:t> </w:t>
      </w:r>
      <w:r>
        <w:t>;</w:t>
      </w:r>
    </w:p>
    <w:p w14:paraId="70543075" w14:textId="5687CC7A" w:rsidR="004D5877" w:rsidRDefault="008766E2" w:rsidP="00F375C1">
      <w:pPr>
        <w:pStyle w:val="Paragraphedeliste"/>
        <w:numPr>
          <w:ilvl w:val="0"/>
          <w:numId w:val="7"/>
        </w:numPr>
      </w:pPr>
      <w:r>
        <w:rPr>
          <w:b/>
          <w:bCs/>
        </w:rPr>
        <w:t>Bilan</w:t>
      </w:r>
      <w:r w:rsidR="003E5641" w:rsidRPr="00E579DE">
        <w:rPr>
          <w:b/>
          <w:bCs/>
        </w:rPr>
        <w:t xml:space="preserve"> énergétique</w:t>
      </w:r>
      <w:r w:rsidR="00B14609">
        <w:t xml:space="preserve"> visant à estimer la consommation énergétique du site évalué</w:t>
      </w:r>
      <w:r w:rsidR="007753A5">
        <w:rPr>
          <w:rFonts w:ascii="Calibri" w:hAnsi="Calibri" w:cs="Calibri"/>
        </w:rPr>
        <w:t> </w:t>
      </w:r>
      <w:r w:rsidR="007753A5">
        <w:t>;</w:t>
      </w:r>
    </w:p>
    <w:p w14:paraId="6AF927B3" w14:textId="6EA10891" w:rsidR="00E579DE" w:rsidRPr="00E579DE" w:rsidRDefault="00E579DE" w:rsidP="00F375C1">
      <w:pPr>
        <w:pStyle w:val="Paragraphedeliste"/>
        <w:numPr>
          <w:ilvl w:val="0"/>
          <w:numId w:val="7"/>
        </w:numPr>
      </w:pPr>
      <w:r w:rsidRPr="00E579DE">
        <w:t>Recommandation d’</w:t>
      </w:r>
      <w:r w:rsidRPr="00A8430B">
        <w:rPr>
          <w:b/>
          <w:bCs/>
        </w:rPr>
        <w:t>actions de MDE</w:t>
      </w:r>
      <w:r w:rsidR="00981B1C" w:rsidRPr="00A8430B">
        <w:rPr>
          <w:b/>
          <w:bCs/>
        </w:rPr>
        <w:t xml:space="preserve"> </w:t>
      </w:r>
      <w:r w:rsidR="00981B1C">
        <w:t>(</w:t>
      </w:r>
      <w:r w:rsidR="00981B1C" w:rsidRPr="00B51FC9">
        <w:t>Maîtrise de la Demande en Electricité</w:t>
      </w:r>
      <w:r w:rsidR="00981B1C">
        <w:t>)</w:t>
      </w:r>
      <w:r w:rsidR="007753A5">
        <w:t xml:space="preserve"> permettant la réduction de la consommation</w:t>
      </w:r>
      <w:r w:rsidR="007753A5">
        <w:rPr>
          <w:rFonts w:ascii="Calibri" w:hAnsi="Calibri" w:cs="Calibri"/>
        </w:rPr>
        <w:t> </w:t>
      </w:r>
      <w:r w:rsidR="007753A5">
        <w:t>;</w:t>
      </w:r>
    </w:p>
    <w:p w14:paraId="189458AD" w14:textId="43F9D85E" w:rsidR="005700A5" w:rsidRPr="00B51FC9" w:rsidRDefault="004D5877" w:rsidP="00F375C1">
      <w:pPr>
        <w:pStyle w:val="Paragraphedeliste"/>
        <w:numPr>
          <w:ilvl w:val="0"/>
          <w:numId w:val="7"/>
        </w:numPr>
      </w:pPr>
      <w:r>
        <w:t>E</w:t>
      </w:r>
      <w:r w:rsidR="005700A5" w:rsidRPr="00B51FC9">
        <w:t xml:space="preserve">laboration de plusieurs </w:t>
      </w:r>
      <w:r w:rsidR="005700A5" w:rsidRPr="00B51FC9">
        <w:rPr>
          <w:b/>
          <w:bCs/>
        </w:rPr>
        <w:t>scénarios de consommation</w:t>
      </w:r>
      <w:r w:rsidR="005700A5" w:rsidRPr="00B51FC9">
        <w:t>, prenant en compte des éventuelles futures évolutions du système</w:t>
      </w:r>
      <w:r w:rsidR="005700A5" w:rsidRPr="00B51FC9">
        <w:rPr>
          <w:rFonts w:ascii="Calibri" w:hAnsi="Calibri" w:cs="Calibri"/>
        </w:rPr>
        <w:t> </w:t>
      </w:r>
      <w:r w:rsidR="005700A5" w:rsidRPr="00B51FC9">
        <w:t>;</w:t>
      </w:r>
    </w:p>
    <w:p w14:paraId="0E1A9375" w14:textId="77777777" w:rsidR="005700A5" w:rsidRPr="00B51FC9" w:rsidRDefault="005700A5" w:rsidP="00F375C1">
      <w:pPr>
        <w:pStyle w:val="Paragraphedeliste"/>
        <w:numPr>
          <w:ilvl w:val="0"/>
          <w:numId w:val="7"/>
        </w:numPr>
      </w:pPr>
      <w:r w:rsidRPr="00B51FC9">
        <w:lastRenderedPageBreak/>
        <w:t xml:space="preserve">Élaboration de plusieurs </w:t>
      </w:r>
      <w:r w:rsidRPr="00261B13">
        <w:rPr>
          <w:b/>
          <w:bCs/>
        </w:rPr>
        <w:t>scénarios de production d'électricité</w:t>
      </w:r>
      <w:r w:rsidRPr="00B51FC9">
        <w:t>, selon la taille du système et ses dispositifs accessoires (i.e. pilotage, écrêtage, stockage, etc.)</w:t>
      </w:r>
      <w:r w:rsidRPr="00B51FC9">
        <w:rPr>
          <w:rFonts w:ascii="Calibri" w:hAnsi="Calibri" w:cs="Calibri"/>
        </w:rPr>
        <w:t> </w:t>
      </w:r>
      <w:r w:rsidRPr="00B51FC9">
        <w:t>;</w:t>
      </w:r>
    </w:p>
    <w:p w14:paraId="50378A26" w14:textId="6F797741" w:rsidR="005700A5" w:rsidRDefault="005700A5" w:rsidP="00F375C1">
      <w:pPr>
        <w:pStyle w:val="Paragraphedeliste"/>
        <w:numPr>
          <w:ilvl w:val="0"/>
          <w:numId w:val="7"/>
        </w:numPr>
      </w:pPr>
      <w:r w:rsidRPr="00A8430B">
        <w:rPr>
          <w:b/>
          <w:bCs/>
        </w:rPr>
        <w:t>Calcul de rentabilité</w:t>
      </w:r>
      <w:r w:rsidRPr="00BC6ABC">
        <w:t xml:space="preserve"> des configurations résultantes du croisement de ces scénarios, en Auto</w:t>
      </w:r>
      <w:r>
        <w:t>c</w:t>
      </w:r>
      <w:r w:rsidRPr="00BC6ABC">
        <w:t>onsommation Individuelle (ACI), base de la valorisation possible du surplus en Auto</w:t>
      </w:r>
      <w:r>
        <w:t>c</w:t>
      </w:r>
      <w:r w:rsidRPr="00BC6ABC">
        <w:t>onsommation Collective (ACC). Cette dernière étape peut conduire à l’identification d’un éventuel besoin de subvention.</w:t>
      </w:r>
    </w:p>
    <w:p w14:paraId="1407498F" w14:textId="77777777" w:rsidR="000C6A62" w:rsidRPr="00273E83" w:rsidRDefault="000C6A62" w:rsidP="00C14355">
      <w:pPr>
        <w:pStyle w:val="Soustitre"/>
      </w:pPr>
      <w:bookmarkStart w:id="4" w:name="_Toc146118262"/>
      <w:r>
        <w:t>Exigences de l’ADEME sur le prestataire</w:t>
      </w:r>
      <w:bookmarkEnd w:id="4"/>
      <w:r>
        <w:t xml:space="preserve"> </w:t>
      </w:r>
    </w:p>
    <w:p w14:paraId="769DB27C" w14:textId="6EB6BD8C" w:rsidR="000C6A62" w:rsidRDefault="000C6A62" w:rsidP="000C6A62">
      <w:r>
        <w:t xml:space="preserve">Conformément au dispositif d’aide à la décision du 23 octobre 2014 validé par le conseil d’administration de l’ADEME, les aides pour la prestation correspondant à ce </w:t>
      </w:r>
      <w:r w:rsidR="00075E7C">
        <w:t xml:space="preserve">CDC, pour être accordées, il est fortement recommandé que le prestataire bénéficie de la reconnaissance </w:t>
      </w:r>
      <w:r>
        <w:t>RGE</w:t>
      </w:r>
      <w:r w:rsidRPr="00807BBD">
        <w:rPr>
          <w:rStyle w:val="Appelnotedebasdep"/>
          <w:sz w:val="14"/>
          <w:szCs w:val="20"/>
        </w:rPr>
        <w:footnoteReference w:id="2"/>
      </w:r>
      <w:r>
        <w:t xml:space="preserve"> dans le champ d’application de la prestation décrite ci-après dans le document, ou s’il peut attester de conditions équivalentes. </w:t>
      </w:r>
    </w:p>
    <w:p w14:paraId="07ADD5C1" w14:textId="5DAAB8C3" w:rsidR="00D95B6A" w:rsidRPr="00622AF9" w:rsidRDefault="00D95B6A" w:rsidP="00D95B6A">
      <w:pPr>
        <w:pStyle w:val="NormalFondTexteAdeme"/>
        <w:spacing w:before="0" w:after="120"/>
      </w:pPr>
      <w:r w:rsidRPr="00622AF9">
        <w:t xml:space="preserve">Dans un souci </w:t>
      </w:r>
      <w:r w:rsidR="00E608A8">
        <w:t>d’éligibilité aux aides de l’ADEME</w:t>
      </w:r>
      <w:r w:rsidRPr="00622AF9">
        <w:t>, le prestataire s’engagera dans sa proposition à respecter les règles suivantes :</w:t>
      </w:r>
    </w:p>
    <w:p w14:paraId="32EE0071" w14:textId="77777777" w:rsidR="00D95B6A" w:rsidRPr="00622AF9" w:rsidRDefault="00D95B6A" w:rsidP="00D95B6A">
      <w:pPr>
        <w:pStyle w:val="NormalFondTexteAdeme"/>
        <w:spacing w:before="0" w:after="120"/>
      </w:pPr>
      <w:r w:rsidRPr="00AB4034">
        <w:t xml:space="preserve">• évaluer avec précision les économies d'énergie réalisables sur le bâtiment </w:t>
      </w:r>
      <w:r w:rsidRPr="00622AF9">
        <w:t>et en chiffrer les conditions économiques de réalisation ;</w:t>
      </w:r>
    </w:p>
    <w:p w14:paraId="6F93B2C9" w14:textId="77777777" w:rsidR="00D95B6A" w:rsidRPr="00622AF9" w:rsidRDefault="00D95B6A" w:rsidP="00D95B6A">
      <w:pPr>
        <w:pStyle w:val="NormalFondTexteAdeme"/>
        <w:spacing w:before="0" w:after="120"/>
      </w:pPr>
      <w:r w:rsidRPr="00AB4034">
        <w:t>•</w:t>
      </w:r>
      <w:r w:rsidRPr="00622AF9">
        <w:t xml:space="preserve"> suivre une démarche rigoureuse explicitée et justifiée dans ses rapports d'études ;</w:t>
      </w:r>
    </w:p>
    <w:p w14:paraId="103EAAA8" w14:textId="77777777" w:rsidR="00D95B6A" w:rsidRPr="00622AF9" w:rsidRDefault="00D95B6A" w:rsidP="00D95B6A">
      <w:pPr>
        <w:pStyle w:val="NormalFondTexteAdeme"/>
        <w:spacing w:before="0" w:after="120"/>
      </w:pPr>
      <w:r w:rsidRPr="00AB4034">
        <w:t>•</w:t>
      </w:r>
      <w:r w:rsidRPr="00622AF9">
        <w:t xml:space="preserve"> être exhaustif dans ses recommandations et fournir toutes les informations objectives nécessaires au maître d'ouvrage pour décider des suites à donner ;</w:t>
      </w:r>
    </w:p>
    <w:p w14:paraId="4F259638" w14:textId="77777777" w:rsidR="00D95B6A" w:rsidRPr="000615D4" w:rsidRDefault="00D95B6A" w:rsidP="00D95B6A">
      <w:pPr>
        <w:pStyle w:val="NormalFondTexteAdeme"/>
        <w:spacing w:before="0" w:after="120"/>
      </w:pPr>
      <w:r w:rsidRPr="00AB4034">
        <w:t>•</w:t>
      </w:r>
      <w:r w:rsidRPr="00622AF9">
        <w:t xml:space="preserve"> ne pas intervenir dans un établissement vis-à-vis duquel il ne présenterait pas toute garantie d’objectivité</w:t>
      </w:r>
      <w:r>
        <w:t xml:space="preserve"> </w:t>
      </w:r>
      <w:r w:rsidRPr="000615D4">
        <w:t>;</w:t>
      </w:r>
    </w:p>
    <w:p w14:paraId="66BC4C09" w14:textId="02FD87DF" w:rsidR="00D95B6A" w:rsidRDefault="00D95B6A" w:rsidP="00E608A8">
      <w:pPr>
        <w:pStyle w:val="NormalFondTexteAdeme"/>
        <w:spacing w:before="0" w:after="120"/>
      </w:pPr>
      <w:r w:rsidRPr="00AB4034">
        <w:t>•</w:t>
      </w:r>
      <w:r w:rsidRPr="00622AF9">
        <w:t xml:space="preserve"> n’adjoindre aucune démarche commerciale concernant des biens ou services (ayant un lien avec les recommandations) au cours de son intervention.</w:t>
      </w:r>
    </w:p>
    <w:p w14:paraId="61D1E281" w14:textId="0989FB79" w:rsidR="005F4E4C" w:rsidRDefault="005F4E4C" w:rsidP="00C14355">
      <w:pPr>
        <w:pStyle w:val="Soustitre"/>
      </w:pPr>
      <w:bookmarkStart w:id="5" w:name="_Toc146118263"/>
      <w:r>
        <w:t>Définitions</w:t>
      </w:r>
      <w:bookmarkEnd w:id="5"/>
    </w:p>
    <w:p w14:paraId="673A3788" w14:textId="0A251F19" w:rsidR="00E055C3" w:rsidRDefault="006F3137" w:rsidP="006F3137">
      <w:r>
        <w:t xml:space="preserve">Définition des taux d’autoconsommation </w:t>
      </w:r>
      <w:r w:rsidR="00F000D2">
        <w:t>et taux d’autoproduction</w:t>
      </w:r>
      <w:r w:rsidR="00875C63">
        <w:rPr>
          <w:rFonts w:ascii="Calibri" w:hAnsi="Calibri" w:cs="Calibri"/>
        </w:rPr>
        <w:t> </w:t>
      </w:r>
      <w:r w:rsidR="00875C63">
        <w:t>:</w:t>
      </w:r>
    </w:p>
    <w:p w14:paraId="06831C3A" w14:textId="05C07772" w:rsidR="00875F55" w:rsidRPr="003017F6" w:rsidRDefault="00875F55" w:rsidP="00875F55">
      <w:pPr>
        <w:rPr>
          <w:rFonts w:cstheme="minorHAnsi"/>
        </w:rPr>
      </w:pPr>
      <m:oMathPara>
        <m:oMathParaPr>
          <m:jc m:val="left"/>
        </m:oMathParaPr>
        <m:oMath>
          <m:r>
            <m:rPr>
              <m:sty m:val="bi"/>
            </m:rPr>
            <w:rPr>
              <w:rFonts w:ascii="Cambria Math" w:hAnsi="Cambria Math" w:cstheme="minorHAnsi"/>
              <w:color w:val="810F3F"/>
            </w:rPr>
            <m:t>Taux</m:t>
          </m:r>
          <m:r>
            <m:rPr>
              <m:sty m:val="p"/>
            </m:rPr>
            <w:rPr>
              <w:rFonts w:ascii="Cambria Math" w:hAnsi="Cambria Math" w:cstheme="minorHAnsi"/>
              <w:color w:val="810F3F"/>
            </w:rPr>
            <m:t xml:space="preserve"> </m:t>
          </m:r>
          <m:sSup>
            <m:sSupPr>
              <m:ctrlPr>
                <w:rPr>
                  <w:rFonts w:ascii="Cambria Math" w:hAnsi="Cambria Math" w:cstheme="minorHAnsi"/>
                  <w:color w:val="810F3F"/>
                </w:rPr>
              </m:ctrlPr>
            </m:sSupPr>
            <m:e>
              <m:r>
                <m:rPr>
                  <m:sty m:val="bi"/>
                </m:rPr>
                <w:rPr>
                  <w:rFonts w:ascii="Cambria Math" w:hAnsi="Cambria Math" w:cstheme="minorHAnsi"/>
                  <w:color w:val="810F3F"/>
                </w:rPr>
                <m:t>d</m:t>
              </m:r>
            </m:e>
            <m:sup>
              <m:r>
                <m:rPr>
                  <m:sty m:val="p"/>
                </m:rPr>
                <w:rPr>
                  <w:rFonts w:ascii="Cambria Math" w:hAnsi="Cambria Math" w:cstheme="minorHAnsi"/>
                  <w:color w:val="810F3F"/>
                </w:rPr>
                <m:t>'</m:t>
              </m:r>
            </m:sup>
          </m:sSup>
          <m:r>
            <m:rPr>
              <m:sty m:val="bi"/>
            </m:rPr>
            <w:rPr>
              <w:rFonts w:ascii="Cambria Math" w:hAnsi="Cambria Math" w:cstheme="minorHAnsi"/>
              <w:color w:val="810F3F"/>
            </w:rPr>
            <m:t>autoconsommation</m:t>
          </m:r>
          <m:r>
            <m:rPr>
              <m:sty m:val="p"/>
            </m:rPr>
            <w:rPr>
              <w:rFonts w:ascii="Cambria Math" w:hAnsi="Cambria Math" w:cstheme="minorHAnsi"/>
            </w:rPr>
            <m:t>=</m:t>
          </m:r>
          <m:f>
            <m:fPr>
              <m:ctrlPr>
                <w:rPr>
                  <w:rFonts w:ascii="Cambria Math" w:hAnsi="Cambria Math" w:cstheme="minorHAnsi"/>
                </w:rPr>
              </m:ctrlPr>
            </m:fPr>
            <m:num>
              <m:r>
                <w:rPr>
                  <w:rFonts w:ascii="Cambria Math" w:hAnsi="Cambria Math" w:cstheme="minorHAnsi"/>
                </w:rPr>
                <m:t>Production</m:t>
              </m:r>
              <m:r>
                <m:rPr>
                  <m:sty m:val="p"/>
                </m:rPr>
                <w:rPr>
                  <w:rFonts w:ascii="Cambria Math" w:hAnsi="Cambria Math" w:cstheme="minorHAnsi"/>
                </w:rPr>
                <m:t xml:space="preserve"> </m:t>
              </m:r>
              <m:r>
                <w:rPr>
                  <w:rFonts w:ascii="Cambria Math" w:hAnsi="Cambria Math" w:cstheme="minorHAnsi"/>
                </w:rPr>
                <m:t>d</m:t>
              </m:r>
              <m:r>
                <m:rPr>
                  <m:sty m:val="p"/>
                </m:rPr>
                <w:rPr>
                  <w:rFonts w:ascii="Cambria Math" w:hAnsi="Cambria Math" w:cstheme="minorHAnsi"/>
                </w:rPr>
                <m:t>’é</m:t>
              </m:r>
              <m:r>
                <w:rPr>
                  <w:rFonts w:ascii="Cambria Math" w:hAnsi="Cambria Math" w:cstheme="minorHAnsi"/>
                </w:rPr>
                <m:t>lectricit</m:t>
              </m:r>
              <m:r>
                <m:rPr>
                  <m:sty m:val="p"/>
                </m:rPr>
                <w:rPr>
                  <w:rFonts w:ascii="Cambria Math" w:hAnsi="Cambria Math" w:cstheme="minorHAnsi"/>
                </w:rPr>
                <m:t xml:space="preserve">é </m:t>
              </m:r>
              <m:r>
                <w:rPr>
                  <w:rFonts w:ascii="Cambria Math" w:hAnsi="Cambria Math" w:cstheme="minorHAnsi"/>
                </w:rPr>
                <m:t>PV</m:t>
              </m:r>
              <m:r>
                <m:rPr>
                  <m:sty m:val="p"/>
                </m:rPr>
                <w:rPr>
                  <w:rFonts w:ascii="Cambria Math" w:hAnsi="Cambria Math" w:cstheme="minorHAnsi"/>
                </w:rPr>
                <m:t xml:space="preserve"> </m:t>
              </m:r>
              <m:r>
                <w:rPr>
                  <w:rFonts w:ascii="Cambria Math" w:hAnsi="Cambria Math" w:cstheme="minorHAnsi"/>
                </w:rPr>
                <m:t>consomm</m:t>
              </m:r>
              <m:r>
                <m:rPr>
                  <m:sty m:val="p"/>
                </m:rPr>
                <w:rPr>
                  <w:rFonts w:ascii="Cambria Math" w:hAnsi="Cambria Math" w:cstheme="minorHAnsi"/>
                </w:rPr>
                <m:t>é</m:t>
              </m:r>
              <m:r>
                <w:rPr>
                  <w:rFonts w:ascii="Cambria Math" w:hAnsi="Cambria Math" w:cstheme="minorHAnsi"/>
                </w:rPr>
                <m:t>e</m:t>
              </m:r>
              <m:r>
                <m:rPr>
                  <m:sty m:val="p"/>
                </m:rPr>
                <w:rPr>
                  <w:rFonts w:ascii="Cambria Math" w:hAnsi="Cambria Math" w:cstheme="minorHAnsi"/>
                </w:rPr>
                <m:t xml:space="preserve"> </m:t>
              </m:r>
              <m:r>
                <w:rPr>
                  <w:rFonts w:ascii="Cambria Math" w:hAnsi="Cambria Math" w:cstheme="minorHAnsi"/>
                </w:rPr>
                <m:t>sur</m:t>
              </m:r>
              <m:r>
                <m:rPr>
                  <m:sty m:val="p"/>
                </m:rPr>
                <w:rPr>
                  <w:rFonts w:ascii="Cambria Math" w:hAnsi="Cambria Math" w:cstheme="minorHAnsi"/>
                </w:rPr>
                <m:t xml:space="preserve"> </m:t>
              </m:r>
              <m:r>
                <w:rPr>
                  <w:rFonts w:ascii="Cambria Math" w:hAnsi="Cambria Math" w:cstheme="minorHAnsi"/>
                </w:rPr>
                <m:t>site</m:t>
              </m:r>
            </m:num>
            <m:den>
              <m:r>
                <m:rPr>
                  <m:sty m:val="p"/>
                </m:rPr>
                <w:rPr>
                  <w:rFonts w:ascii="Cambria Math" w:hAnsi="Cambria Math" w:cstheme="minorHAnsi"/>
                </w:rPr>
                <m:t xml:space="preserve"> </m:t>
              </m:r>
              <m:r>
                <w:rPr>
                  <w:rFonts w:ascii="Cambria Math" w:hAnsi="Cambria Math" w:cstheme="minorHAnsi"/>
                </w:rPr>
                <m:t>Production</m:t>
              </m:r>
              <m:r>
                <m:rPr>
                  <m:sty m:val="p"/>
                </m:rPr>
                <w:rPr>
                  <w:rFonts w:ascii="Cambria Math" w:hAnsi="Cambria Math" w:cstheme="minorHAnsi"/>
                </w:rPr>
                <m:t xml:space="preserve"> </m:t>
              </m:r>
              <m:r>
                <w:rPr>
                  <w:rFonts w:ascii="Cambria Math" w:hAnsi="Cambria Math" w:cstheme="minorHAnsi"/>
                </w:rPr>
                <m:t>d</m:t>
              </m:r>
              <m:r>
                <m:rPr>
                  <m:sty m:val="p"/>
                </m:rPr>
                <w:rPr>
                  <w:rFonts w:ascii="Cambria Math" w:hAnsi="Cambria Math" w:cstheme="minorHAnsi"/>
                </w:rPr>
                <m:t>’é</m:t>
              </m:r>
              <m:r>
                <w:rPr>
                  <w:rFonts w:ascii="Cambria Math" w:hAnsi="Cambria Math" w:cstheme="minorHAnsi"/>
                </w:rPr>
                <m:t>lectricit</m:t>
              </m:r>
              <m:r>
                <m:rPr>
                  <m:sty m:val="p"/>
                </m:rPr>
                <w:rPr>
                  <w:rFonts w:ascii="Cambria Math" w:hAnsi="Cambria Math" w:cstheme="minorHAnsi"/>
                </w:rPr>
                <m:t xml:space="preserve">é </m:t>
              </m:r>
              <m:r>
                <w:rPr>
                  <w:rFonts w:ascii="Cambria Math" w:hAnsi="Cambria Math" w:cstheme="minorHAnsi"/>
                </w:rPr>
                <m:t>PV</m:t>
              </m:r>
              <m:r>
                <m:rPr>
                  <m:sty m:val="p"/>
                </m:rPr>
                <w:rPr>
                  <w:rFonts w:ascii="Cambria Math" w:hAnsi="Cambria Math" w:cstheme="minorHAnsi"/>
                </w:rPr>
                <m:t xml:space="preserve"> </m:t>
              </m:r>
              <m:r>
                <w:rPr>
                  <w:rFonts w:ascii="Cambria Math" w:hAnsi="Cambria Math" w:cstheme="minorHAnsi"/>
                </w:rPr>
                <m:t>totale</m:t>
              </m:r>
            </m:den>
          </m:f>
        </m:oMath>
      </m:oMathPara>
    </w:p>
    <w:p w14:paraId="6EDE7E30" w14:textId="77777777" w:rsidR="00875F55" w:rsidRDefault="00875F55" w:rsidP="00875F55"/>
    <w:p w14:paraId="689BDC37" w14:textId="228D4018" w:rsidR="00875F55" w:rsidRPr="000E4BD8" w:rsidRDefault="00875F55" w:rsidP="00875F55">
      <m:oMathPara>
        <m:oMathParaPr>
          <m:jc m:val="left"/>
        </m:oMathParaPr>
        <m:oMath>
          <m:r>
            <m:rPr>
              <m:sty m:val="bi"/>
            </m:rPr>
            <w:rPr>
              <w:rFonts w:ascii="Cambria Math" w:hAnsi="Cambria Math"/>
              <w:color w:val="810F3F"/>
            </w:rPr>
            <m:t>Taux</m:t>
          </m:r>
          <m:r>
            <m:rPr>
              <m:sty m:val="p"/>
            </m:rPr>
            <w:rPr>
              <w:rFonts w:ascii="Cambria Math" w:hAnsi="Cambria Math"/>
              <w:color w:val="810F3F"/>
            </w:rPr>
            <m:t xml:space="preserve"> </m:t>
          </m:r>
          <m:sSup>
            <m:sSupPr>
              <m:ctrlPr>
                <w:rPr>
                  <w:rFonts w:ascii="Cambria Math" w:hAnsi="Cambria Math"/>
                  <w:color w:val="810F3F"/>
                </w:rPr>
              </m:ctrlPr>
            </m:sSupPr>
            <m:e>
              <m:r>
                <m:rPr>
                  <m:sty m:val="bi"/>
                </m:rPr>
                <w:rPr>
                  <w:rFonts w:ascii="Cambria Math" w:hAnsi="Cambria Math"/>
                  <w:color w:val="810F3F"/>
                </w:rPr>
                <m:t>d</m:t>
              </m:r>
            </m:e>
            <m:sup>
              <m:r>
                <m:rPr>
                  <m:sty m:val="p"/>
                </m:rPr>
                <w:rPr>
                  <w:rFonts w:ascii="Cambria Math" w:hAnsi="Cambria Math"/>
                  <w:color w:val="810F3F"/>
                </w:rPr>
                <m:t>'</m:t>
              </m:r>
            </m:sup>
          </m:sSup>
          <m:r>
            <m:rPr>
              <m:sty m:val="bi"/>
            </m:rPr>
            <w:rPr>
              <w:rFonts w:ascii="Cambria Math" w:hAnsi="Cambria Math"/>
              <w:color w:val="810F3F"/>
            </w:rPr>
            <m:t>autoproduction</m:t>
          </m:r>
          <m:r>
            <m:rPr>
              <m:sty m:val="p"/>
            </m:rPr>
            <w:rPr>
              <w:rFonts w:ascii="Cambria Math" w:hAnsi="Cambria Math"/>
            </w:rPr>
            <m:t>=</m:t>
          </m:r>
          <m:f>
            <m:fPr>
              <m:ctrlPr>
                <w:rPr>
                  <w:rFonts w:ascii="Cambria Math" w:hAnsi="Cambria Math"/>
                </w:rPr>
              </m:ctrlPr>
            </m:fPr>
            <m:num>
              <m:r>
                <w:rPr>
                  <w:rFonts w:ascii="Cambria Math" w:hAnsi="Cambria Math"/>
                </w:rPr>
                <m:t>Production</m:t>
              </m:r>
              <m:r>
                <m:rPr>
                  <m:sty m:val="p"/>
                </m:rPr>
                <w:rPr>
                  <w:rFonts w:ascii="Cambria Math" w:hAnsi="Cambria Math"/>
                </w:rPr>
                <m:t xml:space="preserve"> </m:t>
              </m:r>
              <m:r>
                <w:rPr>
                  <w:rFonts w:ascii="Cambria Math" w:hAnsi="Cambria Math"/>
                </w:rPr>
                <m:t>d</m:t>
              </m:r>
              <m:r>
                <m:rPr>
                  <m:sty m:val="p"/>
                </m:rPr>
                <w:rPr>
                  <w:rFonts w:ascii="Cambria Math" w:hAnsi="Cambria Math"/>
                </w:rPr>
                <m:t>’é</m:t>
              </m:r>
              <m:r>
                <w:rPr>
                  <w:rFonts w:ascii="Cambria Math" w:hAnsi="Cambria Math"/>
                </w:rPr>
                <m:t>lectricit</m:t>
              </m:r>
              <m:r>
                <m:rPr>
                  <m:sty m:val="p"/>
                </m:rPr>
                <w:rPr>
                  <w:rFonts w:ascii="Cambria Math" w:hAnsi="Cambria Math"/>
                </w:rPr>
                <m:t xml:space="preserve">é </m:t>
              </m:r>
              <m:r>
                <w:rPr>
                  <w:rFonts w:ascii="Cambria Math" w:hAnsi="Cambria Math"/>
                </w:rPr>
                <m:t>PV</m:t>
              </m:r>
              <m:r>
                <m:rPr>
                  <m:sty m:val="p"/>
                </m:rPr>
                <w:rPr>
                  <w:rFonts w:ascii="Cambria Math" w:hAnsi="Cambria Math"/>
                </w:rPr>
                <m:t xml:space="preserve"> </m:t>
              </m:r>
              <m:r>
                <w:rPr>
                  <w:rFonts w:ascii="Cambria Math" w:hAnsi="Cambria Math"/>
                </w:rPr>
                <m:t>consomm</m:t>
              </m:r>
              <m:r>
                <m:rPr>
                  <m:sty m:val="p"/>
                </m:rPr>
                <w:rPr>
                  <w:rFonts w:ascii="Cambria Math" w:hAnsi="Cambria Math"/>
                </w:rPr>
                <m:t>é</m:t>
              </m:r>
              <m:r>
                <w:rPr>
                  <w:rFonts w:ascii="Cambria Math" w:hAnsi="Cambria Math"/>
                </w:rPr>
                <m:t>e</m:t>
              </m:r>
              <m:r>
                <m:rPr>
                  <m:sty m:val="p"/>
                </m:rPr>
                <w:rPr>
                  <w:rFonts w:ascii="Cambria Math" w:hAnsi="Cambria Math"/>
                </w:rPr>
                <m:t xml:space="preserve"> </m:t>
              </m:r>
              <m:r>
                <w:rPr>
                  <w:rFonts w:ascii="Cambria Math" w:hAnsi="Cambria Math"/>
                </w:rPr>
                <m:t>sur</m:t>
              </m:r>
              <m:r>
                <m:rPr>
                  <m:sty m:val="p"/>
                </m:rPr>
                <w:rPr>
                  <w:rFonts w:ascii="Cambria Math" w:hAnsi="Cambria Math"/>
                </w:rPr>
                <m:t xml:space="preserve"> </m:t>
              </m:r>
              <m:r>
                <w:rPr>
                  <w:rFonts w:ascii="Cambria Math" w:hAnsi="Cambria Math"/>
                </w:rPr>
                <m:t>site</m:t>
              </m:r>
            </m:num>
            <m:den>
              <m:r>
                <m:rPr>
                  <m:sty m:val="p"/>
                </m:rPr>
                <w:rPr>
                  <w:rFonts w:ascii="Cambria Math" w:hAnsi="Cambria Math"/>
                </w:rPr>
                <m:t xml:space="preserve"> </m:t>
              </m:r>
              <m:r>
                <w:rPr>
                  <w:rFonts w:ascii="Cambria Math" w:hAnsi="Cambria Math"/>
                </w:rPr>
                <m:t>Consommation</m:t>
              </m:r>
              <m:r>
                <m:rPr>
                  <m:sty m:val="p"/>
                </m:rPr>
                <w:rPr>
                  <w:rFonts w:ascii="Cambria Math" w:hAnsi="Cambria Math"/>
                </w:rPr>
                <m:t xml:space="preserve"> </m:t>
              </m:r>
              <m:r>
                <w:rPr>
                  <w:rFonts w:ascii="Cambria Math" w:hAnsi="Cambria Math"/>
                </w:rPr>
                <m:t>d</m:t>
              </m:r>
              <m:r>
                <m:rPr>
                  <m:sty m:val="p"/>
                </m:rPr>
                <w:rPr>
                  <w:rFonts w:ascii="Cambria Math" w:hAnsi="Cambria Math"/>
                </w:rPr>
                <m:t>’é</m:t>
              </m:r>
              <m:r>
                <w:rPr>
                  <w:rFonts w:ascii="Cambria Math" w:hAnsi="Cambria Math"/>
                </w:rPr>
                <m:t>lectricit</m:t>
              </m:r>
              <m:r>
                <m:rPr>
                  <m:sty m:val="p"/>
                </m:rPr>
                <w:rPr>
                  <w:rFonts w:ascii="Cambria Math" w:hAnsi="Cambria Math"/>
                </w:rPr>
                <m:t xml:space="preserve">é </m:t>
              </m:r>
              <m:r>
                <w:rPr>
                  <w:rFonts w:ascii="Cambria Math" w:hAnsi="Cambria Math"/>
                </w:rPr>
                <m:t>totale du site</m:t>
              </m:r>
            </m:den>
          </m:f>
        </m:oMath>
      </m:oMathPara>
    </w:p>
    <w:p w14:paraId="37B8D4C3" w14:textId="77777777" w:rsidR="000E4BD8" w:rsidRPr="003017F6" w:rsidRDefault="000E4BD8" w:rsidP="00875F55"/>
    <w:p w14:paraId="592B0AD1" w14:textId="77777777" w:rsidR="000E4BD8" w:rsidRDefault="000E4BD8" w:rsidP="000E4BD8">
      <w:r w:rsidRPr="00AB3A7A">
        <w:t xml:space="preserve">Ces deux indicateurs en énergie permettent d’évaluer la capacité du site à </w:t>
      </w:r>
      <w:r w:rsidRPr="000E4BD8">
        <w:rPr>
          <w:b/>
          <w:bCs/>
        </w:rPr>
        <w:t>produire pour ses propres besoins d'électricité</w:t>
      </w:r>
      <w:r w:rsidRPr="00AB3A7A">
        <w:t xml:space="preserve"> et à consommer sa propre production photovoltaïque. En particulier, ils prennent en compte la corrélation entre production PV et consommation. Ils ne sont pas à confondre avec le taux de couverture solaire :</w:t>
      </w:r>
    </w:p>
    <w:p w14:paraId="634ACDC3" w14:textId="27D0E09D" w:rsidR="000E4BD8" w:rsidRPr="00C459CF" w:rsidRDefault="000E4BD8" w:rsidP="000E4BD8">
      <m:oMathPara>
        <m:oMathParaPr>
          <m:jc m:val="left"/>
        </m:oMathParaPr>
        <m:oMath>
          <m:r>
            <m:rPr>
              <m:sty m:val="bi"/>
            </m:rPr>
            <w:rPr>
              <w:rFonts w:ascii="Cambria Math" w:hAnsi="Cambria Math"/>
              <w:color w:val="810F3F"/>
            </w:rPr>
            <m:t>Taux</m:t>
          </m:r>
          <m:r>
            <m:rPr>
              <m:sty m:val="p"/>
            </m:rPr>
            <w:rPr>
              <w:rFonts w:ascii="Cambria Math" w:hAnsi="Cambria Math"/>
              <w:color w:val="810F3F"/>
            </w:rPr>
            <m:t xml:space="preserve"> </m:t>
          </m:r>
          <m:r>
            <m:rPr>
              <m:sty m:val="bi"/>
            </m:rPr>
            <w:rPr>
              <w:rFonts w:ascii="Cambria Math" w:hAnsi="Cambria Math"/>
              <w:color w:val="810F3F"/>
            </w:rPr>
            <m:t>de</m:t>
          </m:r>
          <m:r>
            <m:rPr>
              <m:sty m:val="p"/>
            </m:rPr>
            <w:rPr>
              <w:rFonts w:ascii="Cambria Math" w:hAnsi="Cambria Math"/>
              <w:color w:val="810F3F"/>
            </w:rPr>
            <m:t xml:space="preserve"> </m:t>
          </m:r>
          <m:r>
            <m:rPr>
              <m:sty m:val="bi"/>
            </m:rPr>
            <w:rPr>
              <w:rFonts w:ascii="Cambria Math" w:hAnsi="Cambria Math"/>
              <w:color w:val="810F3F"/>
            </w:rPr>
            <m:t>couverture</m:t>
          </m:r>
          <m:r>
            <m:rPr>
              <m:sty m:val="p"/>
            </m:rPr>
            <w:rPr>
              <w:rFonts w:ascii="Cambria Math" w:hAnsi="Cambria Math"/>
            </w:rPr>
            <m:t xml:space="preserve">= </m:t>
          </m:r>
          <m:f>
            <m:fPr>
              <m:ctrlPr>
                <w:rPr>
                  <w:rFonts w:ascii="Cambria Math" w:hAnsi="Cambria Math"/>
                </w:rPr>
              </m:ctrlPr>
            </m:fPr>
            <m:num>
              <m:r>
                <w:rPr>
                  <w:rFonts w:ascii="Cambria Math" w:hAnsi="Cambria Math"/>
                </w:rPr>
                <m:t>Production</m:t>
              </m:r>
              <m:r>
                <m:rPr>
                  <m:sty m:val="p"/>
                </m:rPr>
                <w:rPr>
                  <w:rFonts w:ascii="Cambria Math" w:hAnsi="Cambria Math"/>
                </w:rPr>
                <m:t xml:space="preserve"> </m:t>
              </m:r>
              <m:r>
                <w:rPr>
                  <w:rFonts w:ascii="Cambria Math" w:hAnsi="Cambria Math"/>
                </w:rPr>
                <m:t>d</m:t>
              </m:r>
              <m:r>
                <m:rPr>
                  <m:sty m:val="p"/>
                </m:rPr>
                <w:rPr>
                  <w:rFonts w:ascii="Cambria Math" w:hAnsi="Cambria Math"/>
                </w:rPr>
                <m:t>’é</m:t>
              </m:r>
              <m:r>
                <w:rPr>
                  <w:rFonts w:ascii="Cambria Math" w:hAnsi="Cambria Math"/>
                </w:rPr>
                <m:t>lectricit</m:t>
              </m:r>
              <m:r>
                <m:rPr>
                  <m:sty m:val="p"/>
                </m:rPr>
                <w:rPr>
                  <w:rFonts w:ascii="Cambria Math" w:hAnsi="Cambria Math"/>
                </w:rPr>
                <m:t xml:space="preserve">é </m:t>
              </m:r>
              <m:r>
                <w:rPr>
                  <w:rFonts w:ascii="Cambria Math" w:hAnsi="Cambria Math"/>
                </w:rPr>
                <m:t>PV</m:t>
              </m:r>
              <m:r>
                <m:rPr>
                  <m:sty m:val="p"/>
                </m:rPr>
                <w:rPr>
                  <w:rFonts w:ascii="Cambria Math" w:hAnsi="Cambria Math"/>
                </w:rPr>
                <m:t xml:space="preserve"> </m:t>
              </m:r>
              <m:r>
                <w:rPr>
                  <w:rFonts w:ascii="Cambria Math" w:hAnsi="Cambria Math"/>
                </w:rPr>
                <m:t>totale</m:t>
              </m:r>
            </m:num>
            <m:den>
              <m:r>
                <m:rPr>
                  <m:sty m:val="p"/>
                </m:rPr>
                <w:rPr>
                  <w:rFonts w:ascii="Cambria Math" w:hAnsi="Cambria Math"/>
                </w:rPr>
                <m:t xml:space="preserve"> </m:t>
              </m:r>
              <m:r>
                <w:rPr>
                  <w:rFonts w:ascii="Cambria Math" w:hAnsi="Cambria Math"/>
                </w:rPr>
                <m:t>Consommation</m:t>
              </m:r>
              <m:r>
                <m:rPr>
                  <m:sty m:val="p"/>
                </m:rPr>
                <w:rPr>
                  <w:rFonts w:ascii="Cambria Math" w:hAnsi="Cambria Math"/>
                </w:rPr>
                <m:t xml:space="preserve"> </m:t>
              </m:r>
              <m:r>
                <w:rPr>
                  <w:rFonts w:ascii="Cambria Math" w:hAnsi="Cambria Math"/>
                </w:rPr>
                <m:t>d</m:t>
              </m:r>
              <m:r>
                <m:rPr>
                  <m:sty m:val="p"/>
                </m:rPr>
                <w:rPr>
                  <w:rFonts w:ascii="Cambria Math" w:hAnsi="Cambria Math"/>
                </w:rPr>
                <m:t>’é</m:t>
              </m:r>
              <m:r>
                <w:rPr>
                  <w:rFonts w:ascii="Cambria Math" w:hAnsi="Cambria Math"/>
                </w:rPr>
                <m:t>lectricit</m:t>
              </m:r>
              <m:r>
                <m:rPr>
                  <m:sty m:val="p"/>
                </m:rPr>
                <w:rPr>
                  <w:rFonts w:ascii="Cambria Math" w:hAnsi="Cambria Math"/>
                </w:rPr>
                <m:t xml:space="preserve">é </m:t>
              </m:r>
              <m:r>
                <w:rPr>
                  <w:rFonts w:ascii="Cambria Math" w:hAnsi="Cambria Math"/>
                </w:rPr>
                <m:t>totale</m:t>
              </m:r>
              <m:r>
                <m:rPr>
                  <m:sty m:val="p"/>
                </m:rPr>
                <w:rPr>
                  <w:rFonts w:ascii="Cambria Math" w:hAnsi="Cambria Math"/>
                </w:rPr>
                <m:t xml:space="preserve"> </m:t>
              </m:r>
              <m:r>
                <w:rPr>
                  <w:rFonts w:ascii="Cambria Math" w:hAnsi="Cambria Math"/>
                </w:rPr>
                <m:t>du</m:t>
              </m:r>
              <m:r>
                <m:rPr>
                  <m:sty m:val="p"/>
                </m:rPr>
                <w:rPr>
                  <w:rFonts w:ascii="Cambria Math" w:hAnsi="Cambria Math"/>
                </w:rPr>
                <m:t xml:space="preserve"> </m:t>
              </m:r>
              <m:r>
                <w:rPr>
                  <w:rFonts w:ascii="Cambria Math" w:hAnsi="Cambria Math"/>
                </w:rPr>
                <m:t>site</m:t>
              </m:r>
            </m:den>
          </m:f>
        </m:oMath>
      </m:oMathPara>
    </w:p>
    <w:p w14:paraId="47C4A9E0" w14:textId="77777777" w:rsidR="000E4BD8" w:rsidRDefault="000E4BD8" w:rsidP="000E4BD8"/>
    <w:p w14:paraId="5EB5CFC3" w14:textId="77777777" w:rsidR="000E4BD8" w:rsidRDefault="000E4BD8" w:rsidP="000E4BD8">
      <w:r w:rsidRPr="00AB3A7A">
        <w:t>Dans le but de prendre en compte les enjeux pour le réseau électrique, il est nécessaire d'utiliser également des indi</w:t>
      </w:r>
      <w:r>
        <w:t>cateurs en puissance, notamment :</w:t>
      </w:r>
    </w:p>
    <w:p w14:paraId="7FF0606D" w14:textId="77777777" w:rsidR="000E4BD8" w:rsidRDefault="000E4BD8" w:rsidP="00F375C1">
      <w:pPr>
        <w:pStyle w:val="Paragraphedeliste"/>
        <w:numPr>
          <w:ilvl w:val="0"/>
          <w:numId w:val="6"/>
        </w:numPr>
        <w:spacing w:after="160" w:line="259" w:lineRule="auto"/>
        <w:jc w:val="left"/>
      </w:pPr>
      <w:r w:rsidRPr="004F27F9">
        <w:lastRenderedPageBreak/>
        <w:t xml:space="preserve">Puissance maximale injectée </w:t>
      </w:r>
      <w:r w:rsidRPr="00AB3A7A">
        <w:t>sur le réseau, lorsque la production excède la consommation</w:t>
      </w:r>
    </w:p>
    <w:p w14:paraId="296B854A" w14:textId="3CCC226D" w:rsidR="003F78AF" w:rsidRDefault="000E4BD8" w:rsidP="00F375C1">
      <w:pPr>
        <w:pStyle w:val="Paragraphedeliste"/>
        <w:numPr>
          <w:ilvl w:val="0"/>
          <w:numId w:val="6"/>
        </w:numPr>
      </w:pPr>
      <w:r w:rsidRPr="004F27F9">
        <w:t xml:space="preserve">Puissance maximale soutirée </w:t>
      </w:r>
      <w:r w:rsidRPr="00AB3A7A">
        <w:t>du réseau, lorsque la production ne permet pas de couvrir la consommation</w:t>
      </w:r>
    </w:p>
    <w:p w14:paraId="57448F67" w14:textId="69444AF6" w:rsidR="00182BBD" w:rsidRDefault="00182BBD" w:rsidP="00C14355">
      <w:pPr>
        <w:pStyle w:val="Soustitre"/>
      </w:pPr>
      <w:bookmarkStart w:id="6" w:name="_Toc146118264"/>
      <w:r>
        <w:t>Livrables</w:t>
      </w:r>
      <w:bookmarkEnd w:id="6"/>
      <w:r>
        <w:t xml:space="preserve"> </w:t>
      </w:r>
    </w:p>
    <w:p w14:paraId="78C2D713" w14:textId="77777777" w:rsidR="00B62F91" w:rsidRDefault="00B62F91" w:rsidP="00182BBD">
      <w:r>
        <w:t>Le bureau d’étude réalisera un rapport complet résumant</w:t>
      </w:r>
      <w:r>
        <w:rPr>
          <w:rFonts w:ascii="Calibri" w:hAnsi="Calibri" w:cs="Calibri"/>
        </w:rPr>
        <w:t> </w:t>
      </w:r>
      <w:r>
        <w:t xml:space="preserve">: </w:t>
      </w:r>
    </w:p>
    <w:p w14:paraId="55F983A7" w14:textId="0DC1055F" w:rsidR="00200749" w:rsidRDefault="00200749" w:rsidP="00B62F91">
      <w:pPr>
        <w:pStyle w:val="Paragraphedeliste"/>
      </w:pPr>
      <w:r>
        <w:t>Les</w:t>
      </w:r>
      <w:r w:rsidR="00B62F91">
        <w:t xml:space="preserve"> hypothèses choisies</w:t>
      </w:r>
    </w:p>
    <w:p w14:paraId="1522002F" w14:textId="669D5EA3" w:rsidR="0042136E" w:rsidRDefault="00200749" w:rsidP="0042136E">
      <w:pPr>
        <w:pStyle w:val="Paragraphedeliste"/>
      </w:pPr>
      <w:r>
        <w:t xml:space="preserve">Les méthodes utilisées </w:t>
      </w:r>
    </w:p>
    <w:p w14:paraId="70C91032" w14:textId="6F857F97" w:rsidR="00182BBD" w:rsidRDefault="00200749" w:rsidP="00B62F91">
      <w:pPr>
        <w:pStyle w:val="Paragraphedeliste"/>
      </w:pPr>
      <w:r>
        <w:t xml:space="preserve">Les résultats obtenus </w:t>
      </w:r>
      <w:r w:rsidR="0042136E">
        <w:t xml:space="preserve">(mesures et calculs) </w:t>
      </w:r>
    </w:p>
    <w:p w14:paraId="240F9520" w14:textId="54F4789C" w:rsidR="00362A00" w:rsidRDefault="00362A00" w:rsidP="00B62F91">
      <w:pPr>
        <w:pStyle w:val="Paragraphedeliste"/>
      </w:pPr>
      <w:r>
        <w:t xml:space="preserve">Un résumé </w:t>
      </w:r>
    </w:p>
    <w:p w14:paraId="1CD40F4E" w14:textId="4295B55D" w:rsidR="0042136E" w:rsidRDefault="00E2616B" w:rsidP="0042136E">
      <w:r>
        <w:t>Exigences particulières</w:t>
      </w:r>
      <w:r>
        <w:rPr>
          <w:rFonts w:ascii="Calibri" w:hAnsi="Calibri" w:cs="Calibri"/>
        </w:rPr>
        <w:t> </w:t>
      </w:r>
      <w:r>
        <w:t xml:space="preserve">: </w:t>
      </w:r>
    </w:p>
    <w:sdt>
      <w:sdtPr>
        <w:id w:val="-1989313330"/>
        <w:placeholder>
          <w:docPart w:val="12D128C01B944C21A3232F61A0CD6181"/>
        </w:placeholder>
        <w:showingPlcHdr/>
      </w:sdtPr>
      <w:sdtEndPr/>
      <w:sdtContent>
        <w:p w14:paraId="727C0CA0" w14:textId="00D5ACEC" w:rsidR="00903785" w:rsidRDefault="4A38BC8B" w:rsidP="00CE7F0C">
          <w:pPr>
            <w:pStyle w:val="Champs"/>
          </w:pPr>
          <w:r>
            <w:t>Indiquer ici les exigences particulières que le porteur de projet souhaiterai voir apparaître dans le rapport qu’il recevra. Par exemple</w:t>
          </w:r>
          <w:r w:rsidRPr="4A38BC8B">
            <w:rPr>
              <w:rFonts w:ascii="Calibri" w:hAnsi="Calibri" w:cs="Calibri"/>
            </w:rPr>
            <w:t> </w:t>
          </w:r>
          <w:r>
            <w:t xml:space="preserve">: nombre d’exemplaires, format… </w:t>
          </w:r>
        </w:p>
      </w:sdtContent>
    </w:sdt>
    <w:p w14:paraId="48A91EB0" w14:textId="40CD180C" w:rsidR="00D14875" w:rsidRDefault="4A38BC8B" w:rsidP="4A38BC8B">
      <w:pPr>
        <w:rPr>
          <w:rStyle w:val="Textedelespacerserv"/>
          <w:rFonts w:eastAsia="Calibri"/>
        </w:rPr>
      </w:pPr>
      <w:r>
        <w:t xml:space="preserve">Le rapport sera accompagné d’une réunion de restitution. </w:t>
      </w:r>
      <w:sdt>
        <w:sdtPr>
          <w:id w:val="-584302732"/>
          <w:placeholder>
            <w:docPart w:val="FDE4296153AE4BFD91A3A4D17B63089B"/>
          </w:placeholder>
          <w:showingPlcHdr/>
        </w:sdtPr>
        <w:sdtEndPr/>
        <w:sdtContent>
          <w:r w:rsidRPr="4A38BC8B">
            <w:rPr>
              <w:rStyle w:val="Textedelespacerserv"/>
              <w:rFonts w:eastAsia="Calibri"/>
            </w:rPr>
            <w:t>Indiquer ici d’autres demandes concernant la restitution</w:t>
          </w:r>
          <w:r w:rsidRPr="4A38BC8B">
            <w:rPr>
              <w:rStyle w:val="Textedelespacerserv"/>
              <w:rFonts w:ascii="Calibri" w:eastAsia="Calibri" w:hAnsi="Calibri" w:cs="Calibri"/>
            </w:rPr>
            <w:t> </w:t>
          </w:r>
          <w:r w:rsidRPr="4A38BC8B">
            <w:rPr>
              <w:rStyle w:val="Textedelespacerserv"/>
              <w:rFonts w:eastAsia="Calibri"/>
            </w:rPr>
            <w:t>: x réunions</w:t>
          </w:r>
        </w:sdtContent>
      </w:sdt>
    </w:p>
    <w:p w14:paraId="3560BE89" w14:textId="1B786E1B" w:rsidR="00461F43" w:rsidRPr="00182BBD" w:rsidRDefault="004C2C88" w:rsidP="00E40926">
      <w:r>
        <w:t>Les rés</w:t>
      </w:r>
      <w:r w:rsidR="00570E08">
        <w:t>u</w:t>
      </w:r>
      <w:r>
        <w:t>ltats de cette étude seront la propriété du maitre d’ouvrage.</w:t>
      </w:r>
    </w:p>
    <w:p w14:paraId="1564F29A" w14:textId="0F162F99" w:rsidR="00497CF9" w:rsidRDefault="00497CF9" w:rsidP="00C14355">
      <w:pPr>
        <w:pStyle w:val="Soustitre"/>
      </w:pPr>
      <w:bookmarkStart w:id="7" w:name="_Toc146118265"/>
      <w:r>
        <w:t>Délais</w:t>
      </w:r>
      <w:bookmarkEnd w:id="7"/>
    </w:p>
    <w:sdt>
      <w:sdtPr>
        <w:id w:val="12043471"/>
        <w:placeholder>
          <w:docPart w:val="214AF9CE614142DD98C0F3D077A64D3E"/>
        </w:placeholder>
        <w:showingPlcHdr/>
      </w:sdtPr>
      <w:sdtEndPr/>
      <w:sdtContent>
        <w:p w14:paraId="0BC7EC55" w14:textId="600965BF" w:rsidR="00497CF9" w:rsidRDefault="00570E08" w:rsidP="00C46A7D">
          <w:pPr>
            <w:pStyle w:val="Champs"/>
          </w:pPr>
          <w:r>
            <w:t xml:space="preserve">Indiquer ici le délai de réalisation </w:t>
          </w:r>
          <w:r w:rsidR="00C46A7D">
            <w:t>attendu pour rendre l’étude</w:t>
          </w:r>
        </w:p>
      </w:sdtContent>
    </w:sdt>
    <w:p w14:paraId="4C2D16E2" w14:textId="77777777" w:rsidR="00577AE2" w:rsidRDefault="00577AE2" w:rsidP="00C46A7D">
      <w:pPr>
        <w:pStyle w:val="Champs"/>
      </w:pPr>
    </w:p>
    <w:p w14:paraId="081DFB4D" w14:textId="75987976" w:rsidR="00577AE2" w:rsidRDefault="008B4AB3" w:rsidP="00C14355">
      <w:pPr>
        <w:pStyle w:val="Soustitre"/>
      </w:pPr>
      <w:bookmarkStart w:id="8" w:name="_Toc146118266"/>
      <w:r>
        <w:t>Fourniture par le maitre d’ouvrage</w:t>
      </w:r>
      <w:bookmarkEnd w:id="8"/>
      <w:r>
        <w:t xml:space="preserve"> </w:t>
      </w:r>
    </w:p>
    <w:p w14:paraId="2D837796" w14:textId="011D2274" w:rsidR="008B4AB3" w:rsidRDefault="4A38BC8B" w:rsidP="008B4AB3">
      <w:r>
        <w:t xml:space="preserve">Pour le bon déroulement de l’étude, le maitre d’ouvrage mettra en œuvre les moyens nécessaires. </w:t>
      </w:r>
    </w:p>
    <w:p w14:paraId="4B58E56F" w14:textId="00C0BE56" w:rsidR="004A2CAF" w:rsidRPr="00C14355" w:rsidRDefault="00FB52E0" w:rsidP="00C14355">
      <w:pPr>
        <w:pStyle w:val="Titre1"/>
      </w:pPr>
      <w:bookmarkStart w:id="9" w:name="_Toc146118267"/>
      <w:r w:rsidRPr="00C14355">
        <w:t>Présentation du</w:t>
      </w:r>
      <w:r w:rsidR="003F78AF" w:rsidRPr="00C14355">
        <w:t xml:space="preserve"> projet</w:t>
      </w:r>
      <w:bookmarkEnd w:id="9"/>
    </w:p>
    <w:p w14:paraId="4A45CF85" w14:textId="0E6ECA70" w:rsidR="00FB52E0" w:rsidRPr="00C14355" w:rsidRDefault="00FB52E0" w:rsidP="00C14355">
      <w:pPr>
        <w:pStyle w:val="Soustitre"/>
      </w:pPr>
      <w:bookmarkStart w:id="10" w:name="_Toc146118268"/>
      <w:r w:rsidRPr="00C14355">
        <w:t>Contexte général</w:t>
      </w:r>
      <w:bookmarkEnd w:id="10"/>
    </w:p>
    <w:p w14:paraId="6071E7BB" w14:textId="603E2A7E" w:rsidR="00875C63" w:rsidRDefault="00875C63" w:rsidP="00875C63">
      <w:r>
        <w:t>Porteur de projet</w:t>
      </w:r>
      <w:r>
        <w:rPr>
          <w:rFonts w:ascii="Calibri" w:hAnsi="Calibri" w:cs="Calibri"/>
        </w:rPr>
        <w:t> </w:t>
      </w:r>
      <w:r>
        <w:t xml:space="preserve">: </w:t>
      </w:r>
      <w:sdt>
        <w:sdtPr>
          <w:id w:val="1592593436"/>
          <w:placeholder>
            <w:docPart w:val="676BB466165D43D1BD4BC805520E7C3B"/>
          </w:placeholder>
          <w:showingPlcHdr/>
          <w:text/>
        </w:sdtPr>
        <w:sdtEndPr/>
        <w:sdtContent>
          <w:r w:rsidR="00751014" w:rsidRPr="00CE7F0C">
            <w:rPr>
              <w:rStyle w:val="ChampsCar"/>
            </w:rPr>
            <w:t>Indiquer le nom du porteur de projet</w:t>
          </w:r>
        </w:sdtContent>
      </w:sdt>
    </w:p>
    <w:sdt>
      <w:sdtPr>
        <w:id w:val="473097661"/>
        <w:showingPlcHdr/>
        <w:picture/>
      </w:sdtPr>
      <w:sdtEndPr/>
      <w:sdtContent>
        <w:p w14:paraId="7A99BB09" w14:textId="63A8AB21" w:rsidR="00751014" w:rsidRPr="00613877" w:rsidRDefault="00751014" w:rsidP="00875C63">
          <w:r>
            <w:rPr>
              <w:noProof/>
            </w:rPr>
            <w:drawing>
              <wp:inline distT="0" distB="0" distL="0" distR="0" wp14:anchorId="1513B693" wp14:editId="3439DBE0">
                <wp:extent cx="1521326" cy="152400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21326" cy="1524000"/>
                        </a:xfrm>
                        <a:prstGeom prst="rect">
                          <a:avLst/>
                        </a:prstGeom>
                        <a:noFill/>
                        <a:ln>
                          <a:noFill/>
                        </a:ln>
                      </pic:spPr>
                    </pic:pic>
                  </a:graphicData>
                </a:graphic>
              </wp:inline>
            </w:drawing>
          </w:r>
        </w:p>
      </w:sdtContent>
    </w:sdt>
    <w:p w14:paraId="5A6D0222" w14:textId="626F2BB2" w:rsidR="001B2CC5" w:rsidRDefault="00A809E4" w:rsidP="009675F7">
      <w:r>
        <w:t>Contacts du porteur de projet</w:t>
      </w:r>
      <w:r>
        <w:rPr>
          <w:rFonts w:ascii="Calibri" w:hAnsi="Calibri" w:cs="Calibri"/>
        </w:rPr>
        <w:t> </w:t>
      </w:r>
      <w:r>
        <w:t>:</w:t>
      </w:r>
    </w:p>
    <w:tbl>
      <w:tblPr>
        <w:tblStyle w:val="Grilledutableau"/>
        <w:tblpPr w:leftFromText="141" w:rightFromText="141" w:vertAnchor="text" w:horzAnchor="margin" w:tblpY="21"/>
        <w:tblW w:w="0" w:type="auto"/>
        <w:tblBorders>
          <w:top w:val="single" w:sz="8" w:space="0" w:color="810F3F"/>
          <w:left w:val="single" w:sz="8" w:space="0" w:color="810F3F"/>
          <w:bottom w:val="single" w:sz="8" w:space="0" w:color="810F3F"/>
          <w:right w:val="single" w:sz="8" w:space="0" w:color="810F3F"/>
          <w:insideH w:val="single" w:sz="8" w:space="0" w:color="810F3F"/>
          <w:insideV w:val="single" w:sz="8" w:space="0" w:color="810F3F"/>
        </w:tblBorders>
        <w:tblCellMar>
          <w:top w:w="28" w:type="dxa"/>
          <w:bottom w:w="28" w:type="dxa"/>
        </w:tblCellMar>
        <w:tblLook w:val="04A0" w:firstRow="1" w:lastRow="0" w:firstColumn="1" w:lastColumn="0" w:noHBand="0" w:noVBand="1"/>
      </w:tblPr>
      <w:tblGrid>
        <w:gridCol w:w="1948"/>
        <w:gridCol w:w="1576"/>
        <w:gridCol w:w="1946"/>
        <w:gridCol w:w="1691"/>
        <w:gridCol w:w="1889"/>
      </w:tblGrid>
      <w:tr w:rsidR="001258EC" w14:paraId="2024915E" w14:textId="77777777" w:rsidTr="00174897">
        <w:tc>
          <w:tcPr>
            <w:tcW w:w="1948" w:type="dxa"/>
            <w:shd w:val="clear" w:color="auto" w:fill="F2F2F2" w:themeFill="background1" w:themeFillShade="F2"/>
            <w:vAlign w:val="center"/>
          </w:tcPr>
          <w:p w14:paraId="62755C12" w14:textId="4B31D641" w:rsidR="00C9062E" w:rsidRDefault="00C9062E" w:rsidP="000D4529">
            <w:pPr>
              <w:spacing w:after="0"/>
              <w:jc w:val="center"/>
            </w:pPr>
            <w:r>
              <w:t>Désignation</w:t>
            </w:r>
          </w:p>
        </w:tc>
        <w:tc>
          <w:tcPr>
            <w:tcW w:w="1576" w:type="dxa"/>
            <w:shd w:val="clear" w:color="auto" w:fill="F2F2F2" w:themeFill="background1" w:themeFillShade="F2"/>
            <w:vAlign w:val="center"/>
          </w:tcPr>
          <w:p w14:paraId="49B93F98" w14:textId="653B8C8C" w:rsidR="00C9062E" w:rsidRDefault="00C9062E" w:rsidP="000D4529">
            <w:pPr>
              <w:spacing w:after="0"/>
              <w:jc w:val="center"/>
            </w:pPr>
            <w:r>
              <w:t>Fonction</w:t>
            </w:r>
            <w:r w:rsidR="00381A71">
              <w:t xml:space="preserve"> dans l’entreprise</w:t>
            </w:r>
          </w:p>
        </w:tc>
        <w:tc>
          <w:tcPr>
            <w:tcW w:w="1946" w:type="dxa"/>
            <w:shd w:val="clear" w:color="auto" w:fill="F2F2F2" w:themeFill="background1" w:themeFillShade="F2"/>
            <w:vAlign w:val="center"/>
          </w:tcPr>
          <w:p w14:paraId="4B59FFB8" w14:textId="54B548DE" w:rsidR="00C9062E" w:rsidRDefault="00C9062E" w:rsidP="000D4529">
            <w:pPr>
              <w:spacing w:after="0"/>
              <w:jc w:val="center"/>
            </w:pPr>
            <w:r>
              <w:t>Nom</w:t>
            </w:r>
          </w:p>
        </w:tc>
        <w:tc>
          <w:tcPr>
            <w:tcW w:w="1691" w:type="dxa"/>
            <w:shd w:val="clear" w:color="auto" w:fill="F2F2F2" w:themeFill="background1" w:themeFillShade="F2"/>
            <w:vAlign w:val="center"/>
          </w:tcPr>
          <w:p w14:paraId="56B4263C" w14:textId="5991144A" w:rsidR="00C9062E" w:rsidRDefault="00C9062E" w:rsidP="000D4529">
            <w:pPr>
              <w:spacing w:after="0"/>
              <w:jc w:val="center"/>
            </w:pPr>
            <w:r>
              <w:t>Mail</w:t>
            </w:r>
          </w:p>
        </w:tc>
        <w:tc>
          <w:tcPr>
            <w:tcW w:w="1889" w:type="dxa"/>
            <w:shd w:val="clear" w:color="auto" w:fill="F2F2F2" w:themeFill="background1" w:themeFillShade="F2"/>
            <w:vAlign w:val="center"/>
          </w:tcPr>
          <w:p w14:paraId="582BB751" w14:textId="10AB95F3" w:rsidR="00C9062E" w:rsidRDefault="00C9062E" w:rsidP="000D4529">
            <w:pPr>
              <w:spacing w:after="0"/>
              <w:jc w:val="center"/>
            </w:pPr>
            <w:r>
              <w:t>Téléphone</w:t>
            </w:r>
          </w:p>
        </w:tc>
      </w:tr>
      <w:tr w:rsidR="002E0439" w14:paraId="277AC99E" w14:textId="77777777" w:rsidTr="00174897">
        <w:tc>
          <w:tcPr>
            <w:tcW w:w="1948" w:type="dxa"/>
            <w:vAlign w:val="center"/>
          </w:tcPr>
          <w:p w14:paraId="35E98F0D" w14:textId="7F5E6B90" w:rsidR="002E0439" w:rsidRDefault="002E0439" w:rsidP="000D4529">
            <w:pPr>
              <w:spacing w:after="0"/>
              <w:jc w:val="left"/>
            </w:pPr>
            <w:r>
              <w:t>Contact technique</w:t>
            </w:r>
          </w:p>
        </w:tc>
        <w:sdt>
          <w:sdtPr>
            <w:rPr>
              <w:color w:val="1D1D1B"/>
              <w14:textFill>
                <w14:solidFill>
                  <w14:srgbClr w14:val="1D1D1B">
                    <w14:lumMod w14:val="65000"/>
                    <w14:lumOff w14:val="35000"/>
                  </w14:srgbClr>
                </w14:solidFill>
              </w14:textFill>
            </w:rPr>
            <w:id w:val="-97872877"/>
            <w:placeholder>
              <w:docPart w:val="EA1D63FC2E594E1C9758697BB3B67B7C"/>
            </w:placeholder>
            <w:showingPlcHdr/>
            <w:text/>
          </w:sdtPr>
          <w:sdtEndPr>
            <w:rPr>
              <w:color w:val="000000" w:themeColor="text1"/>
              <w14:textFill>
                <w14:solidFill>
                  <w14:schemeClr w14:val="tx1">
                    <w14:lumMod w14:val="65000"/>
                    <w14:lumOff w14:val="35000"/>
                    <w14:lumMod w14:val="65000"/>
                    <w14:lumOff w14:val="35000"/>
                  </w14:schemeClr>
                </w14:solidFill>
              </w14:textFill>
            </w:rPr>
          </w:sdtEndPr>
          <w:sdtContent>
            <w:tc>
              <w:tcPr>
                <w:tcW w:w="1576" w:type="dxa"/>
                <w:vAlign w:val="center"/>
              </w:tcPr>
              <w:p w14:paraId="4045BFCD" w14:textId="57B2615B" w:rsidR="002E0439" w:rsidRDefault="002E0439" w:rsidP="000D4529">
                <w:pPr>
                  <w:pStyle w:val="Champs"/>
                  <w:spacing w:after="0"/>
                  <w:jc w:val="left"/>
                  <w:rPr>
                    <w:color w:val="1D1D1B"/>
                    <w14:textFill>
                      <w14:solidFill>
                        <w14:srgbClr w14:val="1D1D1B">
                          <w14:lumMod w14:val="65000"/>
                          <w14:lumOff w14:val="35000"/>
                        </w14:srgbClr>
                      </w14:solidFill>
                    </w14:textFill>
                  </w:rPr>
                </w:pPr>
                <w:r>
                  <w:t xml:space="preserve">Fonction </w:t>
                </w:r>
              </w:p>
            </w:tc>
          </w:sdtContent>
        </w:sdt>
        <w:sdt>
          <w:sdtPr>
            <w:rPr>
              <w:color w:val="1D1D1B"/>
              <w14:textFill>
                <w14:solidFill>
                  <w14:srgbClr w14:val="1D1D1B">
                    <w14:lumMod w14:val="65000"/>
                    <w14:lumOff w14:val="35000"/>
                  </w14:srgbClr>
                </w14:solidFill>
              </w14:textFill>
            </w:rPr>
            <w:id w:val="-1513600337"/>
            <w:placeholder>
              <w:docPart w:val="CD88302551E64ACB9BF01411CB7FC670"/>
            </w:placeholder>
            <w:text/>
          </w:sdtPr>
          <w:sdtEndPr>
            <w:rPr>
              <w:color w:val="000000" w:themeColor="text1"/>
              <w14:textFill>
                <w14:solidFill>
                  <w14:schemeClr w14:val="tx1">
                    <w14:lumMod w14:val="65000"/>
                    <w14:lumOff w14:val="35000"/>
                    <w14:lumMod w14:val="65000"/>
                    <w14:lumOff w14:val="35000"/>
                  </w14:schemeClr>
                </w14:solidFill>
              </w14:textFill>
            </w:rPr>
          </w:sdtEndPr>
          <w:sdtContent>
            <w:tc>
              <w:tcPr>
                <w:tcW w:w="1946" w:type="dxa"/>
                <w:vAlign w:val="center"/>
              </w:tcPr>
              <w:p w14:paraId="5C21BFA3" w14:textId="657DCF16" w:rsidR="002E0439" w:rsidRDefault="002E0439" w:rsidP="000D4529">
                <w:pPr>
                  <w:pStyle w:val="Champs"/>
                  <w:spacing w:after="0"/>
                  <w:jc w:val="left"/>
                </w:pPr>
                <w:r>
                  <w:rPr>
                    <w:color w:val="1D1D1B"/>
                    <w14:textFill>
                      <w14:solidFill>
                        <w14:srgbClr w14:val="1D1D1B">
                          <w14:lumMod w14:val="65000"/>
                          <w14:lumOff w14:val="35000"/>
                        </w14:srgbClr>
                      </w14:solidFill>
                    </w14:textFill>
                  </w:rPr>
                  <w:t>Nom</w:t>
                </w:r>
              </w:p>
            </w:tc>
          </w:sdtContent>
        </w:sdt>
        <w:sdt>
          <w:sdtPr>
            <w:rPr>
              <w:color w:val="1D1D1B"/>
              <w14:textFill>
                <w14:solidFill>
                  <w14:srgbClr w14:val="1D1D1B">
                    <w14:lumMod w14:val="65000"/>
                    <w14:lumOff w14:val="35000"/>
                  </w14:srgbClr>
                </w14:solidFill>
              </w14:textFill>
            </w:rPr>
            <w:id w:val="1259031212"/>
            <w:placeholder>
              <w:docPart w:val="B1E79FF5527240ADBF7FDD77F522B587"/>
            </w:placeholder>
            <w:showingPlcHdr/>
            <w:text/>
          </w:sdtPr>
          <w:sdtEndPr>
            <w:rPr>
              <w:color w:val="000000" w:themeColor="text1"/>
              <w14:textFill>
                <w14:solidFill>
                  <w14:schemeClr w14:val="tx1">
                    <w14:lumMod w14:val="65000"/>
                    <w14:lumOff w14:val="35000"/>
                    <w14:lumMod w14:val="65000"/>
                    <w14:lumOff w14:val="35000"/>
                  </w14:schemeClr>
                </w14:solidFill>
              </w14:textFill>
            </w:rPr>
          </w:sdtEndPr>
          <w:sdtContent>
            <w:tc>
              <w:tcPr>
                <w:tcW w:w="1691" w:type="dxa"/>
                <w:vAlign w:val="center"/>
              </w:tcPr>
              <w:p w14:paraId="15C1A8DC" w14:textId="7CC3EEEC" w:rsidR="002E0439" w:rsidRDefault="002E0439" w:rsidP="000D4529">
                <w:pPr>
                  <w:pStyle w:val="Champs"/>
                  <w:spacing w:after="0"/>
                  <w:jc w:val="left"/>
                </w:pPr>
                <w:r>
                  <w:t>Mail</w:t>
                </w:r>
              </w:p>
            </w:tc>
          </w:sdtContent>
        </w:sdt>
        <w:sdt>
          <w:sdtPr>
            <w:rPr>
              <w:color w:val="1D1D1B"/>
              <w14:textFill>
                <w14:solidFill>
                  <w14:srgbClr w14:val="1D1D1B">
                    <w14:lumMod w14:val="65000"/>
                    <w14:lumOff w14:val="35000"/>
                  </w14:srgbClr>
                </w14:solidFill>
              </w14:textFill>
            </w:rPr>
            <w:id w:val="-1347250973"/>
            <w:placeholder>
              <w:docPart w:val="32F4261124114B68A29CFA2231AFCB7E"/>
            </w:placeholder>
            <w:showingPlcHdr/>
          </w:sdtPr>
          <w:sdtEndPr>
            <w:rPr>
              <w:color w:val="000000" w:themeColor="text1"/>
              <w14:textFill>
                <w14:solidFill>
                  <w14:schemeClr w14:val="tx1">
                    <w14:lumMod w14:val="65000"/>
                    <w14:lumOff w14:val="35000"/>
                    <w14:lumMod w14:val="65000"/>
                    <w14:lumOff w14:val="35000"/>
                  </w14:schemeClr>
                </w14:solidFill>
              </w14:textFill>
            </w:rPr>
          </w:sdtEndPr>
          <w:sdtContent>
            <w:tc>
              <w:tcPr>
                <w:tcW w:w="1889" w:type="dxa"/>
                <w:vAlign w:val="center"/>
              </w:tcPr>
              <w:p w14:paraId="4177AED4" w14:textId="123D21FC" w:rsidR="002E0439" w:rsidRDefault="002E0439" w:rsidP="000D4529">
                <w:pPr>
                  <w:pStyle w:val="Champs"/>
                  <w:spacing w:after="0"/>
                  <w:jc w:val="left"/>
                </w:pPr>
                <w:r>
                  <w:t>Numéro de téléphone</w:t>
                </w:r>
              </w:p>
            </w:tc>
          </w:sdtContent>
        </w:sdt>
      </w:tr>
      <w:tr w:rsidR="002E0439" w14:paraId="7A586386" w14:textId="77777777" w:rsidTr="00174897">
        <w:tc>
          <w:tcPr>
            <w:tcW w:w="1948" w:type="dxa"/>
            <w:vAlign w:val="center"/>
          </w:tcPr>
          <w:p w14:paraId="2C957AA1" w14:textId="4DA71C4F" w:rsidR="002E0439" w:rsidRDefault="002E0439" w:rsidP="000D4529">
            <w:pPr>
              <w:spacing w:after="0"/>
              <w:jc w:val="left"/>
            </w:pPr>
            <w:r>
              <w:t>Contact administratif</w:t>
            </w:r>
          </w:p>
        </w:tc>
        <w:sdt>
          <w:sdtPr>
            <w:rPr>
              <w:color w:val="1D1D1B"/>
              <w14:textFill>
                <w14:solidFill>
                  <w14:srgbClr w14:val="1D1D1B">
                    <w14:lumMod w14:val="65000"/>
                    <w14:lumOff w14:val="35000"/>
                  </w14:srgbClr>
                </w14:solidFill>
              </w14:textFill>
            </w:rPr>
            <w:id w:val="-1584683814"/>
            <w:placeholder>
              <w:docPart w:val="F8B9706C33E94B1FAF374F226F4199FF"/>
            </w:placeholder>
            <w:showingPlcHdr/>
            <w:text/>
          </w:sdtPr>
          <w:sdtEndPr>
            <w:rPr>
              <w:color w:val="000000" w:themeColor="text1"/>
              <w14:textFill>
                <w14:solidFill>
                  <w14:schemeClr w14:val="tx1">
                    <w14:lumMod w14:val="65000"/>
                    <w14:lumOff w14:val="35000"/>
                    <w14:lumMod w14:val="65000"/>
                    <w14:lumOff w14:val="35000"/>
                  </w14:schemeClr>
                </w14:solidFill>
              </w14:textFill>
            </w:rPr>
          </w:sdtEndPr>
          <w:sdtContent>
            <w:tc>
              <w:tcPr>
                <w:tcW w:w="1576" w:type="dxa"/>
                <w:vAlign w:val="center"/>
              </w:tcPr>
              <w:p w14:paraId="021BFBA4" w14:textId="48498284" w:rsidR="002E0439" w:rsidRDefault="002E0439" w:rsidP="000D4529">
                <w:pPr>
                  <w:pStyle w:val="Champs"/>
                  <w:spacing w:after="0"/>
                  <w:jc w:val="left"/>
                  <w:rPr>
                    <w:color w:val="1D1D1B"/>
                    <w14:textFill>
                      <w14:solidFill>
                        <w14:srgbClr w14:val="1D1D1B">
                          <w14:lumMod w14:val="65000"/>
                          <w14:lumOff w14:val="35000"/>
                        </w14:srgbClr>
                      </w14:solidFill>
                    </w14:textFill>
                  </w:rPr>
                </w:pPr>
                <w:r>
                  <w:t xml:space="preserve">Fonction </w:t>
                </w:r>
              </w:p>
            </w:tc>
          </w:sdtContent>
        </w:sdt>
        <w:sdt>
          <w:sdtPr>
            <w:rPr>
              <w:color w:val="1D1D1B"/>
              <w14:textFill>
                <w14:solidFill>
                  <w14:srgbClr w14:val="1D1D1B">
                    <w14:lumMod w14:val="65000"/>
                    <w14:lumOff w14:val="35000"/>
                  </w14:srgbClr>
                </w14:solidFill>
              </w14:textFill>
            </w:rPr>
            <w:id w:val="-141268441"/>
            <w:placeholder>
              <w:docPart w:val="277D7008F1144049AAD90B5D629D28EA"/>
            </w:placeholder>
            <w:showingPlcHdr/>
            <w:text/>
          </w:sdtPr>
          <w:sdtEndPr>
            <w:rPr>
              <w:color w:val="000000" w:themeColor="text1"/>
              <w14:textFill>
                <w14:solidFill>
                  <w14:schemeClr w14:val="tx1">
                    <w14:lumMod w14:val="65000"/>
                    <w14:lumOff w14:val="35000"/>
                    <w14:lumMod w14:val="65000"/>
                    <w14:lumOff w14:val="35000"/>
                  </w14:schemeClr>
                </w14:solidFill>
              </w14:textFill>
            </w:rPr>
          </w:sdtEndPr>
          <w:sdtContent>
            <w:tc>
              <w:tcPr>
                <w:tcW w:w="1946" w:type="dxa"/>
                <w:vAlign w:val="center"/>
              </w:tcPr>
              <w:p w14:paraId="7D8E5038" w14:textId="615EAC8A" w:rsidR="002E0439" w:rsidRDefault="002E0439" w:rsidP="000D4529">
                <w:pPr>
                  <w:pStyle w:val="Champs"/>
                  <w:spacing w:after="0"/>
                  <w:jc w:val="left"/>
                </w:pPr>
                <w:r>
                  <w:t>Nom</w:t>
                </w:r>
              </w:p>
            </w:tc>
          </w:sdtContent>
        </w:sdt>
        <w:sdt>
          <w:sdtPr>
            <w:rPr>
              <w:color w:val="1D1D1B"/>
              <w14:textFill>
                <w14:solidFill>
                  <w14:srgbClr w14:val="1D1D1B">
                    <w14:lumMod w14:val="65000"/>
                    <w14:lumOff w14:val="35000"/>
                  </w14:srgbClr>
                </w14:solidFill>
              </w14:textFill>
            </w:rPr>
            <w:id w:val="-516463498"/>
            <w:placeholder>
              <w:docPart w:val="DA8FB361168F4BCF9D862E974A1F9ACB"/>
            </w:placeholder>
            <w:showingPlcHdr/>
            <w:text/>
          </w:sdtPr>
          <w:sdtEndPr>
            <w:rPr>
              <w:color w:val="000000" w:themeColor="text1"/>
              <w14:textFill>
                <w14:solidFill>
                  <w14:schemeClr w14:val="tx1">
                    <w14:lumMod w14:val="65000"/>
                    <w14:lumOff w14:val="35000"/>
                    <w14:lumMod w14:val="65000"/>
                    <w14:lumOff w14:val="35000"/>
                  </w14:schemeClr>
                </w14:solidFill>
              </w14:textFill>
            </w:rPr>
          </w:sdtEndPr>
          <w:sdtContent>
            <w:tc>
              <w:tcPr>
                <w:tcW w:w="1691" w:type="dxa"/>
                <w:vAlign w:val="center"/>
              </w:tcPr>
              <w:p w14:paraId="57A87D76" w14:textId="32543F5C" w:rsidR="002E0439" w:rsidRDefault="002E0439" w:rsidP="000D4529">
                <w:pPr>
                  <w:pStyle w:val="Champs"/>
                  <w:spacing w:after="0"/>
                  <w:jc w:val="left"/>
                </w:pPr>
                <w:r>
                  <w:t>Mail</w:t>
                </w:r>
              </w:p>
            </w:tc>
          </w:sdtContent>
        </w:sdt>
        <w:sdt>
          <w:sdtPr>
            <w:rPr>
              <w:color w:val="1D1D1B"/>
              <w14:textFill>
                <w14:solidFill>
                  <w14:srgbClr w14:val="1D1D1B">
                    <w14:lumMod w14:val="65000"/>
                    <w14:lumOff w14:val="35000"/>
                  </w14:srgbClr>
                </w14:solidFill>
              </w14:textFill>
            </w:rPr>
            <w:id w:val="-1944906598"/>
            <w:placeholder>
              <w:docPart w:val="5461F6AC1C45440CA3E7CEC77827CE63"/>
            </w:placeholder>
            <w:showingPlcHdr/>
          </w:sdtPr>
          <w:sdtEndPr>
            <w:rPr>
              <w:color w:val="000000" w:themeColor="text1"/>
              <w14:textFill>
                <w14:solidFill>
                  <w14:schemeClr w14:val="tx1">
                    <w14:lumMod w14:val="65000"/>
                    <w14:lumOff w14:val="35000"/>
                    <w14:lumMod w14:val="65000"/>
                    <w14:lumOff w14:val="35000"/>
                  </w14:schemeClr>
                </w14:solidFill>
              </w14:textFill>
            </w:rPr>
          </w:sdtEndPr>
          <w:sdtContent>
            <w:tc>
              <w:tcPr>
                <w:tcW w:w="1889" w:type="dxa"/>
                <w:vAlign w:val="center"/>
              </w:tcPr>
              <w:p w14:paraId="75E2014A" w14:textId="6F2905CC" w:rsidR="002E0439" w:rsidRDefault="002E0439" w:rsidP="000D4529">
                <w:pPr>
                  <w:pStyle w:val="Champs"/>
                  <w:spacing w:after="0"/>
                  <w:jc w:val="left"/>
                </w:pPr>
                <w:r>
                  <w:t>Numéro de téléphone du contact administratif</w:t>
                </w:r>
              </w:p>
            </w:tc>
          </w:sdtContent>
        </w:sdt>
      </w:tr>
      <w:tr w:rsidR="002E0439" w14:paraId="1319B2C2" w14:textId="77777777" w:rsidTr="00174897">
        <w:sdt>
          <w:sdtPr>
            <w:rPr>
              <w:color w:val="1D1D1B"/>
              <w14:textFill>
                <w14:solidFill>
                  <w14:srgbClr w14:val="1D1D1B">
                    <w14:lumMod w14:val="65000"/>
                    <w14:lumOff w14:val="35000"/>
                  </w14:srgbClr>
                </w14:solidFill>
              </w14:textFill>
            </w:rPr>
            <w:id w:val="-1241404465"/>
            <w:placeholder>
              <w:docPart w:val="02DF8265CEC1431280724A651D70C4B5"/>
            </w:placeholder>
            <w:showingPlcHdr/>
            <w:text/>
          </w:sdtPr>
          <w:sdtEndPr>
            <w:rPr>
              <w:color w:val="000000" w:themeColor="text1"/>
              <w14:textFill>
                <w14:solidFill>
                  <w14:schemeClr w14:val="tx1">
                    <w14:lumMod w14:val="65000"/>
                    <w14:lumOff w14:val="35000"/>
                    <w14:lumMod w14:val="65000"/>
                    <w14:lumOff w14:val="35000"/>
                  </w14:schemeClr>
                </w14:solidFill>
              </w14:textFill>
            </w:rPr>
          </w:sdtEndPr>
          <w:sdtContent>
            <w:tc>
              <w:tcPr>
                <w:tcW w:w="1948" w:type="dxa"/>
                <w:vAlign w:val="center"/>
              </w:tcPr>
              <w:p w14:paraId="224297B5" w14:textId="4E0A798D" w:rsidR="002E0439" w:rsidRDefault="002E0439" w:rsidP="000D4529">
                <w:pPr>
                  <w:pStyle w:val="Champs"/>
                  <w:spacing w:after="0"/>
                  <w:jc w:val="left"/>
                </w:pPr>
                <w:r w:rsidRPr="00BA1D39">
                  <w:t>Autre</w:t>
                </w:r>
                <w:r>
                  <w:t xml:space="preserve">, </w:t>
                </w:r>
                <w:r w:rsidRPr="00BA1D39">
                  <w:t>précise</w:t>
                </w:r>
                <w:r>
                  <w:t>r</w:t>
                </w:r>
              </w:p>
            </w:tc>
          </w:sdtContent>
        </w:sdt>
        <w:sdt>
          <w:sdtPr>
            <w:rPr>
              <w:color w:val="1D1D1B"/>
              <w14:textFill>
                <w14:solidFill>
                  <w14:srgbClr w14:val="1D1D1B">
                    <w14:lumMod w14:val="65000"/>
                    <w14:lumOff w14:val="35000"/>
                  </w14:srgbClr>
                </w14:solidFill>
              </w14:textFill>
            </w:rPr>
            <w:id w:val="-349332989"/>
            <w:placeholder>
              <w:docPart w:val="3789327324474E7686CA1665AFC50DBF"/>
            </w:placeholder>
            <w:showingPlcHdr/>
            <w:text/>
          </w:sdtPr>
          <w:sdtEndPr>
            <w:rPr>
              <w:color w:val="000000" w:themeColor="text1"/>
              <w14:textFill>
                <w14:solidFill>
                  <w14:schemeClr w14:val="tx1">
                    <w14:lumMod w14:val="65000"/>
                    <w14:lumOff w14:val="35000"/>
                    <w14:lumMod w14:val="65000"/>
                    <w14:lumOff w14:val="35000"/>
                  </w14:schemeClr>
                </w14:solidFill>
              </w14:textFill>
            </w:rPr>
          </w:sdtEndPr>
          <w:sdtContent>
            <w:tc>
              <w:tcPr>
                <w:tcW w:w="1576" w:type="dxa"/>
                <w:vAlign w:val="center"/>
              </w:tcPr>
              <w:p w14:paraId="18C85638" w14:textId="45620D53" w:rsidR="002E0439" w:rsidRDefault="002E0439" w:rsidP="000D4529">
                <w:pPr>
                  <w:pStyle w:val="Champs"/>
                  <w:spacing w:after="0"/>
                  <w:jc w:val="left"/>
                </w:pPr>
                <w:r>
                  <w:t xml:space="preserve">Fonction </w:t>
                </w:r>
              </w:p>
            </w:tc>
          </w:sdtContent>
        </w:sdt>
        <w:sdt>
          <w:sdtPr>
            <w:rPr>
              <w:color w:val="1D1D1B"/>
              <w14:textFill>
                <w14:solidFill>
                  <w14:srgbClr w14:val="1D1D1B">
                    <w14:lumMod w14:val="65000"/>
                    <w14:lumOff w14:val="35000"/>
                  </w14:srgbClr>
                </w14:solidFill>
              </w14:textFill>
            </w:rPr>
            <w:id w:val="-1152678633"/>
            <w:placeholder>
              <w:docPart w:val="711C267E15EA464095129148004AB3FC"/>
            </w:placeholder>
            <w:showingPlcHdr/>
            <w:text/>
          </w:sdtPr>
          <w:sdtEndPr>
            <w:rPr>
              <w:color w:val="000000" w:themeColor="text1"/>
              <w14:textFill>
                <w14:solidFill>
                  <w14:schemeClr w14:val="tx1">
                    <w14:lumMod w14:val="65000"/>
                    <w14:lumOff w14:val="35000"/>
                    <w14:lumMod w14:val="65000"/>
                    <w14:lumOff w14:val="35000"/>
                  </w14:schemeClr>
                </w14:solidFill>
              </w14:textFill>
            </w:rPr>
          </w:sdtEndPr>
          <w:sdtContent>
            <w:tc>
              <w:tcPr>
                <w:tcW w:w="1946" w:type="dxa"/>
                <w:vAlign w:val="center"/>
              </w:tcPr>
              <w:p w14:paraId="6FC2CEBF" w14:textId="078F5C84" w:rsidR="002E0439" w:rsidRDefault="002E0439" w:rsidP="000D4529">
                <w:pPr>
                  <w:pStyle w:val="Champs"/>
                  <w:spacing w:after="0"/>
                  <w:jc w:val="left"/>
                </w:pPr>
                <w:r>
                  <w:t>Nom</w:t>
                </w:r>
              </w:p>
            </w:tc>
          </w:sdtContent>
        </w:sdt>
        <w:sdt>
          <w:sdtPr>
            <w:rPr>
              <w:color w:val="1D1D1B"/>
              <w14:textFill>
                <w14:solidFill>
                  <w14:srgbClr w14:val="1D1D1B">
                    <w14:lumMod w14:val="65000"/>
                    <w14:lumOff w14:val="35000"/>
                  </w14:srgbClr>
                </w14:solidFill>
              </w14:textFill>
            </w:rPr>
            <w:id w:val="1136223612"/>
            <w:placeholder>
              <w:docPart w:val="90B3C6ABAD2A4BB2886A2CEBBA0FE3B3"/>
            </w:placeholder>
            <w:showingPlcHdr/>
            <w:text/>
          </w:sdtPr>
          <w:sdtEndPr>
            <w:rPr>
              <w:color w:val="000000" w:themeColor="text1"/>
              <w14:textFill>
                <w14:solidFill>
                  <w14:schemeClr w14:val="tx1">
                    <w14:lumMod w14:val="65000"/>
                    <w14:lumOff w14:val="35000"/>
                    <w14:lumMod w14:val="65000"/>
                    <w14:lumOff w14:val="35000"/>
                  </w14:schemeClr>
                </w14:solidFill>
              </w14:textFill>
            </w:rPr>
          </w:sdtEndPr>
          <w:sdtContent>
            <w:tc>
              <w:tcPr>
                <w:tcW w:w="1691" w:type="dxa"/>
                <w:vAlign w:val="center"/>
              </w:tcPr>
              <w:p w14:paraId="1F8266FB" w14:textId="2EF656C3" w:rsidR="002E0439" w:rsidRDefault="002E0439" w:rsidP="000D4529">
                <w:pPr>
                  <w:pStyle w:val="Champs"/>
                  <w:spacing w:after="0"/>
                  <w:jc w:val="left"/>
                </w:pPr>
                <w:r>
                  <w:t>Mail</w:t>
                </w:r>
              </w:p>
            </w:tc>
          </w:sdtContent>
        </w:sdt>
        <w:sdt>
          <w:sdtPr>
            <w:rPr>
              <w:color w:val="1D1D1B"/>
              <w14:textFill>
                <w14:solidFill>
                  <w14:srgbClr w14:val="1D1D1B">
                    <w14:lumMod w14:val="65000"/>
                    <w14:lumOff w14:val="35000"/>
                  </w14:srgbClr>
                </w14:solidFill>
              </w14:textFill>
            </w:rPr>
            <w:id w:val="-69668851"/>
            <w:placeholder>
              <w:docPart w:val="D010A00965F1490D927980E30A09663F"/>
            </w:placeholder>
            <w:showingPlcHdr/>
          </w:sdtPr>
          <w:sdtEndPr>
            <w:rPr>
              <w:color w:val="000000" w:themeColor="text1"/>
              <w14:textFill>
                <w14:solidFill>
                  <w14:schemeClr w14:val="tx1">
                    <w14:lumMod w14:val="65000"/>
                    <w14:lumOff w14:val="35000"/>
                    <w14:lumMod w14:val="65000"/>
                    <w14:lumOff w14:val="35000"/>
                  </w14:schemeClr>
                </w14:solidFill>
              </w14:textFill>
            </w:rPr>
          </w:sdtEndPr>
          <w:sdtContent>
            <w:tc>
              <w:tcPr>
                <w:tcW w:w="1889" w:type="dxa"/>
                <w:vAlign w:val="center"/>
              </w:tcPr>
              <w:p w14:paraId="68B56CBE" w14:textId="604BCD8F" w:rsidR="002E0439" w:rsidRDefault="002E0439" w:rsidP="000D4529">
                <w:pPr>
                  <w:pStyle w:val="Champs"/>
                  <w:spacing w:after="0"/>
                  <w:jc w:val="left"/>
                </w:pPr>
                <w:r>
                  <w:t>Numéro de téléphone</w:t>
                </w:r>
              </w:p>
            </w:tc>
          </w:sdtContent>
        </w:sdt>
      </w:tr>
    </w:tbl>
    <w:p w14:paraId="1447B1F3" w14:textId="77777777" w:rsidR="001B2CC5" w:rsidRDefault="001B2CC5" w:rsidP="009675F7"/>
    <w:sdt>
      <w:sdtPr>
        <w:id w:val="72788922"/>
        <w:placeholder>
          <w:docPart w:val="101010E3F3754BEEB54E5AC6FE499841"/>
        </w:placeholder>
        <w:showingPlcHdr/>
        <w:text/>
      </w:sdtPr>
      <w:sdtEndPr/>
      <w:sdtContent>
        <w:p w14:paraId="69C6F40B" w14:textId="22F7B782" w:rsidR="009675F7" w:rsidRDefault="00466398" w:rsidP="009675F7">
          <w:r w:rsidRPr="00CE7F0C">
            <w:rPr>
              <w:rStyle w:val="ChampsCar"/>
            </w:rPr>
            <w:t>Présenter le contexte général de l’op</w:t>
          </w:r>
          <w:r w:rsidR="009675F7" w:rsidRPr="00CE7F0C">
            <w:rPr>
              <w:rStyle w:val="ChampsCar"/>
            </w:rPr>
            <w:t>ér</w:t>
          </w:r>
          <w:r w:rsidRPr="00CE7F0C">
            <w:rPr>
              <w:rStyle w:val="ChampsCar"/>
            </w:rPr>
            <w:t>ation, les circonstances et les acteurs ayant amené le projet (</w:t>
          </w:r>
          <w:r w:rsidR="009675F7" w:rsidRPr="00CE7F0C">
            <w:rPr>
              <w:rStyle w:val="ChampsCar"/>
            </w:rPr>
            <w:t>objectifs et intérêts des acteurs répertoriés).</w:t>
          </w:r>
        </w:p>
      </w:sdtContent>
    </w:sdt>
    <w:p w14:paraId="0ED3C1E6" w14:textId="3F9E2C9F" w:rsidR="0068798F" w:rsidRDefault="008F7307" w:rsidP="004676BB">
      <w:r>
        <w:t>A</w:t>
      </w:r>
      <w:r w:rsidR="00F375C1">
        <w:t>utres a</w:t>
      </w:r>
      <w:r>
        <w:t xml:space="preserve">cteurs impliqués </w:t>
      </w:r>
      <w:r w:rsidR="0068798F">
        <w:t xml:space="preserve">dans </w:t>
      </w:r>
      <w:r w:rsidR="0068798F" w:rsidRPr="0022421B">
        <w:t>le projet</w:t>
      </w:r>
      <w:r w:rsidR="0022421B" w:rsidRPr="0022421B">
        <w:t xml:space="preserve"> avec </w:t>
      </w:r>
      <w:r w:rsidR="0022421B">
        <w:t xml:space="preserve">leurs coordonnées </w:t>
      </w:r>
      <w:r w:rsidR="0068798F" w:rsidRPr="0022421B">
        <w:t>:</w:t>
      </w:r>
      <w:r w:rsidR="0068798F">
        <w:t xml:space="preserve"> </w:t>
      </w:r>
      <w:r w:rsidR="00CE0C22">
        <w:t xml:space="preserve"> </w:t>
      </w:r>
    </w:p>
    <w:tbl>
      <w:tblPr>
        <w:tblStyle w:val="Grilledutableau"/>
        <w:tblW w:w="0" w:type="auto"/>
        <w:tblBorders>
          <w:top w:val="single" w:sz="8" w:space="0" w:color="810F3F"/>
          <w:left w:val="single" w:sz="8" w:space="0" w:color="810F3F"/>
          <w:bottom w:val="single" w:sz="8" w:space="0" w:color="810F3F"/>
          <w:right w:val="single" w:sz="8" w:space="0" w:color="810F3F"/>
          <w:insideH w:val="single" w:sz="8" w:space="0" w:color="810F3F"/>
          <w:insideV w:val="single" w:sz="8" w:space="0" w:color="810F3F"/>
        </w:tblBorders>
        <w:tblCellMar>
          <w:top w:w="28" w:type="dxa"/>
          <w:bottom w:w="28" w:type="dxa"/>
        </w:tblCellMar>
        <w:tblLook w:val="04A0" w:firstRow="1" w:lastRow="0" w:firstColumn="1" w:lastColumn="0" w:noHBand="0" w:noVBand="1"/>
      </w:tblPr>
      <w:tblGrid>
        <w:gridCol w:w="1979"/>
        <w:gridCol w:w="7071"/>
      </w:tblGrid>
      <w:tr w:rsidR="004F39D3" w14:paraId="36955697" w14:textId="77777777" w:rsidTr="00174897">
        <w:tc>
          <w:tcPr>
            <w:tcW w:w="1979" w:type="dxa"/>
            <w:vAlign w:val="center"/>
          </w:tcPr>
          <w:p w14:paraId="631BF105" w14:textId="2395233D" w:rsidR="004F39D3" w:rsidRDefault="004F39D3" w:rsidP="00ED1CBE">
            <w:pPr>
              <w:spacing w:after="0"/>
              <w:jc w:val="center"/>
            </w:pPr>
            <w:r>
              <w:t>Assistant à maîtrise d’ouvrage</w:t>
            </w:r>
          </w:p>
        </w:tc>
        <w:tc>
          <w:tcPr>
            <w:tcW w:w="7071" w:type="dxa"/>
            <w:vAlign w:val="center"/>
          </w:tcPr>
          <w:sdt>
            <w:sdtPr>
              <w:id w:val="1847512295"/>
              <w:placeholder>
                <w:docPart w:val="6575412CD13E487C88D67781D1CCB284"/>
              </w:placeholder>
              <w:showingPlcHdr/>
            </w:sdtPr>
            <w:sdtEndPr/>
            <w:sdtContent>
              <w:p w14:paraId="41FA3378" w14:textId="6DD84DC4" w:rsidR="00E20FE5" w:rsidRDefault="00E20FE5" w:rsidP="007C491D">
                <w:pPr>
                  <w:spacing w:after="0"/>
                  <w:jc w:val="left"/>
                </w:pPr>
                <w:r w:rsidRPr="00CE7F0C">
                  <w:rPr>
                    <w:rStyle w:val="ChampsCar"/>
                  </w:rPr>
                  <w:t>Insérer le nom du maitre d’ouvrage et son contact (le cas échéant)</w:t>
                </w:r>
              </w:p>
            </w:sdtContent>
          </w:sdt>
        </w:tc>
      </w:tr>
      <w:tr w:rsidR="004F39D3" w14:paraId="798B51F3" w14:textId="77777777" w:rsidTr="00174897">
        <w:tc>
          <w:tcPr>
            <w:tcW w:w="1979" w:type="dxa"/>
            <w:vAlign w:val="center"/>
          </w:tcPr>
          <w:p w14:paraId="1A27AA16" w14:textId="4BA49F72" w:rsidR="004F39D3" w:rsidRDefault="004F39D3" w:rsidP="00ED1CBE">
            <w:pPr>
              <w:spacing w:after="0"/>
              <w:jc w:val="center"/>
            </w:pPr>
            <w:r>
              <w:t>Bureau d’études</w:t>
            </w:r>
          </w:p>
        </w:tc>
        <w:tc>
          <w:tcPr>
            <w:tcW w:w="7071" w:type="dxa"/>
            <w:vAlign w:val="center"/>
          </w:tcPr>
          <w:sdt>
            <w:sdtPr>
              <w:rPr>
                <w:color w:val="1D1D1B"/>
                <w14:textFill>
                  <w14:solidFill>
                    <w14:srgbClr w14:val="1D1D1B">
                      <w14:lumMod w14:val="65000"/>
                      <w14:lumOff w14:val="35000"/>
                    </w14:srgbClr>
                  </w14:solidFill>
                </w14:textFill>
              </w:rPr>
              <w:id w:val="-308250139"/>
              <w:placeholder>
                <w:docPart w:val="35F5AD30B97C4293B30BAAD6B3F38213"/>
              </w:placeholder>
              <w:showingPlcHdr/>
            </w:sdtPr>
            <w:sdtEndPr>
              <w:rPr>
                <w:color w:val="000000" w:themeColor="text1"/>
                <w14:textFill>
                  <w14:solidFill>
                    <w14:schemeClr w14:val="tx1">
                      <w14:lumMod w14:val="65000"/>
                      <w14:lumOff w14:val="35000"/>
                      <w14:lumMod w14:val="65000"/>
                      <w14:lumOff w14:val="35000"/>
                    </w14:schemeClr>
                  </w14:solidFill>
                </w14:textFill>
              </w:rPr>
            </w:sdtEndPr>
            <w:sdtContent>
              <w:p w14:paraId="7EB4CF8D" w14:textId="1115BFBD" w:rsidR="00E20FE5" w:rsidRDefault="00E20FE5" w:rsidP="007C491D">
                <w:pPr>
                  <w:pStyle w:val="Champs"/>
                  <w:spacing w:after="0"/>
                  <w:jc w:val="left"/>
                </w:pPr>
                <w:r>
                  <w:t>Insérer le nom du bureau d’étude et son contact (le cas échéant)</w:t>
                </w:r>
              </w:p>
            </w:sdtContent>
          </w:sdt>
        </w:tc>
      </w:tr>
      <w:tr w:rsidR="004F39D3" w14:paraId="316B66C4" w14:textId="77777777" w:rsidTr="00174897">
        <w:tc>
          <w:tcPr>
            <w:tcW w:w="1979" w:type="dxa"/>
            <w:vAlign w:val="center"/>
          </w:tcPr>
          <w:p w14:paraId="70D3CFAF" w14:textId="70BFBDC0" w:rsidR="004F39D3" w:rsidRDefault="004F39D3" w:rsidP="00ED1CBE">
            <w:pPr>
              <w:spacing w:after="0"/>
              <w:jc w:val="center"/>
            </w:pPr>
            <w:r>
              <w:t>Installateur</w:t>
            </w:r>
          </w:p>
        </w:tc>
        <w:tc>
          <w:tcPr>
            <w:tcW w:w="7071" w:type="dxa"/>
            <w:vAlign w:val="center"/>
          </w:tcPr>
          <w:sdt>
            <w:sdtPr>
              <w:rPr>
                <w:color w:val="1D1D1B"/>
                <w14:textFill>
                  <w14:solidFill>
                    <w14:srgbClr w14:val="1D1D1B">
                      <w14:lumMod w14:val="65000"/>
                      <w14:lumOff w14:val="35000"/>
                    </w14:srgbClr>
                  </w14:solidFill>
                </w14:textFill>
              </w:rPr>
              <w:id w:val="1678147903"/>
              <w:placeholder>
                <w:docPart w:val="109BF9615AD7487582CC2E267C7A3F7D"/>
              </w:placeholder>
              <w:showingPlcHdr/>
            </w:sdtPr>
            <w:sdtEndPr>
              <w:rPr>
                <w:color w:val="000000" w:themeColor="text1"/>
                <w14:textFill>
                  <w14:solidFill>
                    <w14:schemeClr w14:val="tx1">
                      <w14:lumMod w14:val="65000"/>
                      <w14:lumOff w14:val="35000"/>
                      <w14:lumMod w14:val="65000"/>
                      <w14:lumOff w14:val="35000"/>
                    </w14:schemeClr>
                  </w14:solidFill>
                </w14:textFill>
              </w:rPr>
            </w:sdtEndPr>
            <w:sdtContent>
              <w:p w14:paraId="08D368E2" w14:textId="0E8C8234" w:rsidR="00E20FE5" w:rsidRDefault="00E20FE5" w:rsidP="007C491D">
                <w:pPr>
                  <w:pStyle w:val="Champs"/>
                  <w:spacing w:after="0"/>
                  <w:jc w:val="left"/>
                </w:pPr>
                <w:r>
                  <w:t>Insérer le nom de l’installateur (le cas échéant)</w:t>
                </w:r>
              </w:p>
            </w:sdtContent>
          </w:sdt>
        </w:tc>
      </w:tr>
    </w:tbl>
    <w:p w14:paraId="58ED5055" w14:textId="77777777" w:rsidR="006B093F" w:rsidRDefault="006B093F" w:rsidP="009675F7"/>
    <w:p w14:paraId="439EDB5C" w14:textId="2DAC8AD6" w:rsidR="00C251C2" w:rsidRDefault="00C24270" w:rsidP="009675F7">
      <w:r>
        <w:t>Echéance prévisionnelle pour la réalisation de l’opé</w:t>
      </w:r>
      <w:r w:rsidR="005776EB">
        <w:t>ration</w:t>
      </w:r>
      <w:r w:rsidR="005776EB">
        <w:rPr>
          <w:rFonts w:ascii="Calibri" w:hAnsi="Calibri" w:cs="Calibri"/>
        </w:rPr>
        <w:t> </w:t>
      </w:r>
      <w:r w:rsidR="005776EB">
        <w:t xml:space="preserve">: </w:t>
      </w:r>
      <w:sdt>
        <w:sdtPr>
          <w:id w:val="-295843069"/>
          <w:placeholder>
            <w:docPart w:val="8A8D605C6CC640EAA47E0F57CF19FDF5"/>
          </w:placeholder>
          <w:showingPlcHdr/>
          <w:text/>
        </w:sdtPr>
        <w:sdtEndPr/>
        <w:sdtContent>
          <w:r w:rsidR="005776EB" w:rsidRPr="00CE7F0C">
            <w:rPr>
              <w:rStyle w:val="ChampsCar"/>
            </w:rPr>
            <w:t>Mois de l’année 20XX</w:t>
          </w:r>
        </w:sdtContent>
      </w:sdt>
    </w:p>
    <w:p w14:paraId="30D7379F" w14:textId="2847C01B" w:rsidR="005776EB" w:rsidRDefault="00FB52E0" w:rsidP="00C14355">
      <w:pPr>
        <w:pStyle w:val="Soustitre"/>
      </w:pPr>
      <w:bookmarkStart w:id="11" w:name="_Toc146118269"/>
      <w:r w:rsidRPr="00613877">
        <w:t>Périmètre de l’étude</w:t>
      </w:r>
      <w:bookmarkEnd w:id="11"/>
    </w:p>
    <w:p w14:paraId="361AA029" w14:textId="1B40075D" w:rsidR="009E14E0" w:rsidRDefault="00DC7C14" w:rsidP="007837F5">
      <w:r>
        <w:t>Liste</w:t>
      </w:r>
      <w:r w:rsidR="009E14E0">
        <w:t xml:space="preserve"> des bâtiments à étudier</w:t>
      </w:r>
      <w:r w:rsidR="009E14E0">
        <w:rPr>
          <w:rFonts w:ascii="Calibri" w:hAnsi="Calibri" w:cs="Calibri"/>
        </w:rPr>
        <w:t> </w:t>
      </w:r>
      <w:r w:rsidR="009E14E0">
        <w:t xml:space="preserve">: </w:t>
      </w:r>
    </w:p>
    <w:sdt>
      <w:sdtPr>
        <w:rPr>
          <w:rFonts w:eastAsia="Times New Roman"/>
          <w:color w:val="auto"/>
          <w:szCs w:val="24"/>
          <w:lang w:eastAsia="fr-FR"/>
        </w:rPr>
        <w:id w:val="658959972"/>
        <w:placeholder>
          <w:docPart w:val="DAD49377302B4CAFBD54D8050381399E"/>
        </w:placeholder>
      </w:sdtPr>
      <w:sdtEndPr/>
      <w:sdtContent>
        <w:p w14:paraId="2C043C24" w14:textId="2AF8A873" w:rsidR="008715D9" w:rsidRPr="00E07348" w:rsidRDefault="4A38BC8B" w:rsidP="00C068FC">
          <w:pPr>
            <w:pStyle w:val="Listechamps"/>
          </w:pPr>
          <w:r>
            <w:t>Bâtiment 1</w:t>
          </w:r>
          <w:r w:rsidRPr="4A38BC8B">
            <w:rPr>
              <w:rFonts w:ascii="Calibri" w:hAnsi="Calibri" w:cs="Calibri"/>
            </w:rPr>
            <w:t> </w:t>
          </w:r>
          <w:r>
            <w:t>: adresse, type, taille</w:t>
          </w:r>
        </w:p>
        <w:p w14:paraId="7A858D6D" w14:textId="03EE318F" w:rsidR="00E07348" w:rsidRPr="00E07348" w:rsidRDefault="00E07348" w:rsidP="00C068FC">
          <w:pPr>
            <w:pStyle w:val="Listechamps"/>
          </w:pPr>
          <w:r w:rsidRPr="00E07348">
            <w:t xml:space="preserve">Bâtiment 2 </w:t>
          </w:r>
          <w:r w:rsidR="00FE2DE6">
            <w:t xml:space="preserve"> </w:t>
          </w:r>
        </w:p>
        <w:p w14:paraId="4A2335D7" w14:textId="183703B3" w:rsidR="00E07348" w:rsidRPr="00E07348" w:rsidRDefault="00E07348" w:rsidP="00C068FC">
          <w:pPr>
            <w:pStyle w:val="Listechamps"/>
          </w:pPr>
          <w:r w:rsidRPr="00E07348">
            <w:t>B</w:t>
          </w:r>
          <w:r>
            <w:t>â</w:t>
          </w:r>
          <w:r w:rsidRPr="00E07348">
            <w:t>timent 3</w:t>
          </w:r>
          <w:r w:rsidRPr="00E07348">
            <w:rPr>
              <w:rFonts w:ascii="Calibri" w:hAnsi="Calibri" w:cs="Calibri"/>
            </w:rPr>
            <w:t> </w:t>
          </w:r>
        </w:p>
        <w:p w14:paraId="523BAB9B" w14:textId="19F2EC8D" w:rsidR="00E07348" w:rsidRPr="00E07348" w:rsidRDefault="00E07348" w:rsidP="00C068FC">
          <w:pPr>
            <w:pStyle w:val="Listechamps"/>
          </w:pPr>
          <w:r w:rsidRPr="00E07348">
            <w:t>…</w:t>
          </w:r>
        </w:p>
        <w:p w14:paraId="4D5B57F9" w14:textId="77777777" w:rsidR="006C6A4D" w:rsidRPr="00282E61" w:rsidRDefault="006C6A4D" w:rsidP="00CE7F0C">
          <w:pPr>
            <w:pStyle w:val="Champs"/>
          </w:pPr>
          <w:r w:rsidRPr="00282E61">
            <w:t>Pour chaque bâtiment à étudier, indiquer</w:t>
          </w:r>
          <w:r w:rsidRPr="00282E61">
            <w:rPr>
              <w:rFonts w:ascii="Calibri" w:hAnsi="Calibri" w:cs="Calibri"/>
            </w:rPr>
            <w:t> </w:t>
          </w:r>
          <w:r w:rsidRPr="00282E61">
            <w:t xml:space="preserve">: </w:t>
          </w:r>
        </w:p>
        <w:p w14:paraId="444ACF09" w14:textId="77777777" w:rsidR="006C6A4D" w:rsidRPr="00C068FC" w:rsidRDefault="006C6A4D" w:rsidP="00C068FC">
          <w:pPr>
            <w:pStyle w:val="Listechamps"/>
          </w:pPr>
          <w:r w:rsidRPr="00C068FC">
            <w:t>Adresse / coordonnées géographiques</w:t>
          </w:r>
        </w:p>
        <w:p w14:paraId="04F57579" w14:textId="77777777" w:rsidR="006C6A4D" w:rsidRPr="00C068FC" w:rsidRDefault="006C6A4D" w:rsidP="00C068FC">
          <w:pPr>
            <w:pStyle w:val="Listechamps"/>
          </w:pPr>
          <w:r w:rsidRPr="00C068FC">
            <w:t>Typologie et usage du bâtiment</w:t>
          </w:r>
        </w:p>
        <w:p w14:paraId="57A85755" w14:textId="77777777" w:rsidR="006C6A4D" w:rsidRPr="00C068FC" w:rsidRDefault="006C6A4D" w:rsidP="00C068FC">
          <w:pPr>
            <w:pStyle w:val="Listechamps"/>
          </w:pPr>
          <w:r w:rsidRPr="00C068FC">
            <w:t>Régime d'utilisation, taux d'occupation</w:t>
          </w:r>
        </w:p>
        <w:p w14:paraId="702B3071" w14:textId="77777777" w:rsidR="006C6A4D" w:rsidRPr="00C068FC" w:rsidRDefault="006C6A4D" w:rsidP="00C068FC">
          <w:pPr>
            <w:pStyle w:val="Listechamps"/>
          </w:pPr>
          <w:r w:rsidRPr="00C068FC">
            <w:t>Année de construction</w:t>
          </w:r>
        </w:p>
        <w:p w14:paraId="43EE53B7" w14:textId="77777777" w:rsidR="006C6A4D" w:rsidRPr="00282E61" w:rsidRDefault="006C6A4D" w:rsidP="00C068FC">
          <w:pPr>
            <w:pStyle w:val="Listechamps"/>
          </w:pPr>
          <w:r w:rsidRPr="00282E61">
            <w:t xml:space="preserve">Surface d’emprise au sol </w:t>
          </w:r>
        </w:p>
        <w:p w14:paraId="290E6647" w14:textId="77777777" w:rsidR="006C6A4D" w:rsidRPr="00282E61" w:rsidRDefault="006C6A4D" w:rsidP="00C068FC">
          <w:pPr>
            <w:pStyle w:val="Listechamps"/>
          </w:pPr>
          <w:r w:rsidRPr="00282E61">
            <w:t>Surface toiture exploitable en m²</w:t>
          </w:r>
        </w:p>
        <w:p w14:paraId="2876809F" w14:textId="77777777" w:rsidR="006C6A4D" w:rsidRPr="00282E61" w:rsidRDefault="006C6A4D" w:rsidP="00C068FC">
          <w:pPr>
            <w:pStyle w:val="Listechamps"/>
          </w:pPr>
          <w:r w:rsidRPr="00282E61">
            <w:t>Caractéristiques du bâtiment (i.e. DPE, audit énergétique, état des composants d’enveloppe, des systèmes énergétique et hygiéniques, etc.)</w:t>
          </w:r>
        </w:p>
        <w:p w14:paraId="1B9A478D" w14:textId="0341B25D" w:rsidR="009E3D10" w:rsidRPr="00282E61" w:rsidRDefault="006C6A4D" w:rsidP="00EE4F75">
          <w:pPr>
            <w:pStyle w:val="Listechamps"/>
          </w:pPr>
          <w:r w:rsidRPr="00282E61">
            <w:t>Plan de situation, plan cadastral</w:t>
          </w:r>
        </w:p>
        <w:p w14:paraId="256DFB25" w14:textId="77777777" w:rsidR="006C6A4D" w:rsidRPr="00282E61" w:rsidRDefault="006C6A4D" w:rsidP="00C068FC">
          <w:pPr>
            <w:pStyle w:val="Listechamps"/>
          </w:pPr>
          <w:r w:rsidRPr="00282E61">
            <w:t>Photos aériennes et de plain-pied,</w:t>
          </w:r>
        </w:p>
        <w:p w14:paraId="074877F6" w14:textId="77777777" w:rsidR="006C6A4D" w:rsidRPr="00282E61" w:rsidRDefault="006C6A4D" w:rsidP="00C068FC">
          <w:pPr>
            <w:pStyle w:val="Listechamps"/>
          </w:pPr>
          <w:r w:rsidRPr="00282E61">
            <w:t>Plan de masse avec orientation clairement indiquée</w:t>
          </w:r>
        </w:p>
        <w:p w14:paraId="022ED0B8" w14:textId="77777777" w:rsidR="006C6A4D" w:rsidRPr="00282E61" w:rsidRDefault="006C6A4D" w:rsidP="00C068FC">
          <w:pPr>
            <w:pStyle w:val="Listechamps"/>
          </w:pPr>
          <w:r w:rsidRPr="00282E61">
            <w:t>Masque potentiel</w:t>
          </w:r>
        </w:p>
        <w:p w14:paraId="5DC0278E" w14:textId="78DD24ED" w:rsidR="00B21851" w:rsidRPr="00282E61" w:rsidRDefault="006C6A4D" w:rsidP="00C068FC">
          <w:pPr>
            <w:pStyle w:val="Listechamps"/>
            <w:rPr>
              <w:rFonts w:cstheme="minorHAnsi"/>
            </w:rPr>
          </w:pPr>
          <w:r w:rsidRPr="00282E61">
            <w:t>Description synthétique des postes principaux de consommation électrique</w:t>
          </w:r>
        </w:p>
        <w:p w14:paraId="76CA43E6" w14:textId="26571485" w:rsidR="00B21851" w:rsidRPr="00282E61" w:rsidRDefault="00B21851" w:rsidP="00CE7F0C">
          <w:pPr>
            <w:pStyle w:val="Champs"/>
            <w:rPr>
              <w:rFonts w:cstheme="minorHAnsi"/>
            </w:rPr>
          </w:pPr>
          <w:r w:rsidRPr="00282E61">
            <w:t>Mode d’approvisionnement électrique</w:t>
          </w:r>
          <w:r w:rsidRPr="00282E61">
            <w:rPr>
              <w:rFonts w:ascii="Calibri" w:hAnsi="Calibri" w:cs="Calibri"/>
            </w:rPr>
            <w:t> </w:t>
          </w:r>
          <w:r w:rsidRPr="00282E61">
            <w:t xml:space="preserve">: raccordement au réseau EDF, groupes électrogènes, </w:t>
          </w:r>
        </w:p>
        <w:p w14:paraId="4C8604C2" w14:textId="61B012AE" w:rsidR="006C6A4D" w:rsidRPr="00282E61" w:rsidRDefault="006C6A4D" w:rsidP="00CE7F0C">
          <w:pPr>
            <w:pStyle w:val="Champs"/>
            <w:rPr>
              <w:rFonts w:cstheme="minorHAnsi"/>
            </w:rPr>
          </w:pPr>
          <w:r w:rsidRPr="00282E61">
            <w:rPr>
              <w:rFonts w:cstheme="minorHAnsi"/>
            </w:rPr>
            <w:t>Dans le cas où</w:t>
          </w:r>
          <w:r w:rsidRPr="00282E61">
            <w:rPr>
              <w:rFonts w:ascii="Calibri" w:hAnsi="Calibri" w:cs="Calibri"/>
            </w:rPr>
            <w:t> </w:t>
          </w:r>
          <w:r w:rsidRPr="00282E61">
            <w:rPr>
              <w:rFonts w:cstheme="minorHAnsi"/>
            </w:rPr>
            <w:t xml:space="preserve">la quantité d’informations serait trop importante, il est possible de synthétiser ces informations dans un tableau </w:t>
          </w:r>
          <w:r w:rsidR="003B0107" w:rsidRPr="00282E61">
            <w:rPr>
              <w:rFonts w:cstheme="minorHAnsi"/>
            </w:rPr>
            <w:t>joint en pièce jointe</w:t>
          </w:r>
        </w:p>
        <w:p w14:paraId="407C6CCA" w14:textId="77777777" w:rsidR="00A60D16" w:rsidRDefault="00500F9A" w:rsidP="008715D9"/>
      </w:sdtContent>
    </w:sdt>
    <w:p w14:paraId="4CE53F69" w14:textId="77777777" w:rsidR="00282E61" w:rsidRDefault="00282E61" w:rsidP="00A60D16"/>
    <w:p w14:paraId="55E8EE0D" w14:textId="248935BA" w:rsidR="00282E61" w:rsidRDefault="00282E61" w:rsidP="00CE7F0C">
      <w:pPr>
        <w:pStyle w:val="Champs"/>
      </w:pPr>
      <w:r>
        <w:t>Mode d’approvisionnement en électricité des bâtiments à étudier</w:t>
      </w:r>
      <w:r>
        <w:rPr>
          <w:rFonts w:ascii="Calibri" w:hAnsi="Calibri" w:cs="Calibri"/>
        </w:rPr>
        <w:t> </w:t>
      </w:r>
      <w:r>
        <w:t xml:space="preserve">: </w:t>
      </w:r>
    </w:p>
    <w:sdt>
      <w:sdtPr>
        <w:rPr>
          <w:rFonts w:eastAsia="Times New Roman"/>
          <w:color w:val="auto"/>
          <w:szCs w:val="24"/>
          <w:lang w:eastAsia="fr-FR"/>
        </w:rPr>
        <w:id w:val="-1650815369"/>
        <w:placeholder>
          <w:docPart w:val="C9F2245E19C54C5386DE255B36010BAC"/>
        </w:placeholder>
      </w:sdtPr>
      <w:sdtEndPr/>
      <w:sdtContent>
        <w:p w14:paraId="693B1349" w14:textId="0C0D036B" w:rsidR="00282E61" w:rsidRPr="00E07348" w:rsidRDefault="00282E61" w:rsidP="00C068FC">
          <w:pPr>
            <w:pStyle w:val="Listechamps"/>
          </w:pPr>
          <w:r w:rsidRPr="00E07348">
            <w:t>B</w:t>
          </w:r>
          <w:r>
            <w:t>â</w:t>
          </w:r>
          <w:r w:rsidRPr="00E07348">
            <w:t>tim</w:t>
          </w:r>
          <w:r>
            <w:t>ent 1</w:t>
          </w:r>
          <w:r>
            <w:rPr>
              <w:rFonts w:ascii="Calibri" w:hAnsi="Calibri" w:cs="Calibri"/>
            </w:rPr>
            <w:t> </w:t>
          </w:r>
          <w:r>
            <w:t>: réseau EDF</w:t>
          </w:r>
        </w:p>
        <w:p w14:paraId="1A5FCFB5" w14:textId="3205F4E8" w:rsidR="00282E61" w:rsidRPr="00E07348" w:rsidRDefault="00282E61" w:rsidP="00C068FC">
          <w:pPr>
            <w:pStyle w:val="Listechamps"/>
          </w:pPr>
          <w:r w:rsidRPr="00E07348">
            <w:t>Bâtiment 2</w:t>
          </w:r>
          <w:r>
            <w:rPr>
              <w:rFonts w:ascii="Calibri" w:hAnsi="Calibri" w:cs="Calibri"/>
            </w:rPr>
            <w:t> </w:t>
          </w:r>
          <w:r>
            <w:t>: groupe électrogène</w:t>
          </w:r>
        </w:p>
        <w:p w14:paraId="68B013B7" w14:textId="77777777" w:rsidR="00282E61" w:rsidRPr="00E07348" w:rsidRDefault="00282E61" w:rsidP="00C068FC">
          <w:pPr>
            <w:pStyle w:val="Listechamps"/>
          </w:pPr>
          <w:r w:rsidRPr="00E07348">
            <w:t>B</w:t>
          </w:r>
          <w:r>
            <w:t>â</w:t>
          </w:r>
          <w:r w:rsidRPr="00E07348">
            <w:t>timent 3</w:t>
          </w:r>
          <w:r w:rsidRPr="00E07348">
            <w:rPr>
              <w:rFonts w:ascii="Calibri" w:hAnsi="Calibri" w:cs="Calibri"/>
            </w:rPr>
            <w:t> </w:t>
          </w:r>
        </w:p>
        <w:p w14:paraId="45F13FD4" w14:textId="77777777" w:rsidR="00282E61" w:rsidRPr="00E07348" w:rsidRDefault="00282E61" w:rsidP="00C068FC">
          <w:pPr>
            <w:pStyle w:val="Listechamps"/>
          </w:pPr>
          <w:r w:rsidRPr="00E07348">
            <w:t>…</w:t>
          </w:r>
        </w:p>
        <w:p w14:paraId="532A7484" w14:textId="77777777" w:rsidR="00282E61" w:rsidRPr="00282E61" w:rsidRDefault="00282E61" w:rsidP="00662D9D">
          <w:pPr>
            <w:pStyle w:val="Champs"/>
          </w:pPr>
          <w:r w:rsidRPr="00282E61">
            <w:t>Pour chaque bâtiment à étudier, indiquer</w:t>
          </w:r>
          <w:r w:rsidRPr="00282E61">
            <w:rPr>
              <w:rFonts w:ascii="Calibri" w:hAnsi="Calibri" w:cs="Calibri"/>
            </w:rPr>
            <w:t> </w:t>
          </w:r>
          <w:r w:rsidRPr="00282E61">
            <w:t xml:space="preserve">: </w:t>
          </w:r>
        </w:p>
        <w:p w14:paraId="21E42441" w14:textId="3B8AF3BA" w:rsidR="00282E61" w:rsidRPr="00282E61" w:rsidRDefault="00282E61" w:rsidP="00C068FC">
          <w:pPr>
            <w:pStyle w:val="Listechamps"/>
            <w:rPr>
              <w:rFonts w:cstheme="minorHAnsi"/>
            </w:rPr>
          </w:pPr>
          <w:r w:rsidRPr="00282E61">
            <w:t xml:space="preserve">Mode d’approvisionnement électrique raccordement au réseau EDF, groupes électrogènes, </w:t>
          </w:r>
          <w:r w:rsidR="00662D9D" w:rsidRPr="00282E61">
            <w:t>photovoltaïque</w:t>
          </w:r>
        </w:p>
        <w:p w14:paraId="6DA1D1A0" w14:textId="0A5FE560" w:rsidR="00282E61" w:rsidRPr="00282E61" w:rsidRDefault="00282E61" w:rsidP="00C068FC">
          <w:pPr>
            <w:pStyle w:val="Listechamps"/>
          </w:pPr>
          <w:r w:rsidRPr="00282E61">
            <w:t>Indiquer les puissances installées</w:t>
          </w:r>
        </w:p>
        <w:p w14:paraId="6A9785F5" w14:textId="77777777" w:rsidR="00282E61" w:rsidRPr="00282E61" w:rsidRDefault="00282E61" w:rsidP="00CE7F0C">
          <w:pPr>
            <w:pStyle w:val="Champs"/>
          </w:pPr>
          <w:r w:rsidRPr="00282E61">
            <w:t>Dans le cas où</w:t>
          </w:r>
          <w:r w:rsidRPr="00282E61">
            <w:rPr>
              <w:rFonts w:ascii="Calibri" w:hAnsi="Calibri" w:cs="Calibri"/>
            </w:rPr>
            <w:t> </w:t>
          </w:r>
          <w:r w:rsidRPr="00282E61">
            <w:t>la quantité d’informations serait trop importante, il est possible de synthétiser ces informations dans un tableau joint en pièce jointe</w:t>
          </w:r>
        </w:p>
        <w:p w14:paraId="51FAECA2" w14:textId="77777777" w:rsidR="00282E61" w:rsidRDefault="00500F9A" w:rsidP="00282E61"/>
      </w:sdtContent>
    </w:sdt>
    <w:p w14:paraId="0B0B61E4" w14:textId="77777777" w:rsidR="00282E61" w:rsidRDefault="00282E61" w:rsidP="00A60D16"/>
    <w:p w14:paraId="08B31110" w14:textId="11BE8B0B" w:rsidR="00A60D16" w:rsidRDefault="00A60D16" w:rsidP="00A60D16">
      <w:r>
        <w:t>Vue aérienne du/des sites</w:t>
      </w:r>
      <w:r w:rsidR="00BA6040">
        <w:t xml:space="preserve"> avec indications</w:t>
      </w:r>
      <w:r>
        <w:rPr>
          <w:rFonts w:ascii="Calibri" w:hAnsi="Calibri" w:cs="Calibri"/>
        </w:rPr>
        <w:t> </w:t>
      </w:r>
      <w:r>
        <w:t xml:space="preserve">: </w:t>
      </w:r>
    </w:p>
    <w:sdt>
      <w:sdtPr>
        <w:id w:val="1106156922"/>
        <w:showingPlcHdr/>
        <w:picture/>
      </w:sdtPr>
      <w:sdtEndPr/>
      <w:sdtContent>
        <w:p w14:paraId="07E85DD0" w14:textId="409F13DE" w:rsidR="00A60D16" w:rsidRDefault="00233143" w:rsidP="00A60D16">
          <w:r>
            <w:rPr>
              <w:noProof/>
            </w:rPr>
            <w:drawing>
              <wp:inline distT="0" distB="0" distL="0" distR="0" wp14:anchorId="141ABD4A" wp14:editId="4FB0019C">
                <wp:extent cx="1521312" cy="1524000"/>
                <wp:effectExtent l="0" t="0" r="3175" b="0"/>
                <wp:docPr id="919940727" name="Image 91994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940727" name="Imag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521312" cy="1524000"/>
                        </a:xfrm>
                        <a:prstGeom prst="rect">
                          <a:avLst/>
                        </a:prstGeom>
                        <a:noFill/>
                        <a:ln>
                          <a:noFill/>
                        </a:ln>
                      </pic:spPr>
                    </pic:pic>
                  </a:graphicData>
                </a:graphic>
              </wp:inline>
            </w:drawing>
          </w:r>
        </w:p>
      </w:sdtContent>
    </w:sdt>
    <w:p w14:paraId="0F18D7E2" w14:textId="5F80E92B" w:rsidR="009B7879" w:rsidRDefault="00275A5B" w:rsidP="00C14355">
      <w:pPr>
        <w:pStyle w:val="Titre1"/>
      </w:pPr>
      <w:bookmarkStart w:id="12" w:name="_Toc146118270"/>
      <w:r>
        <w:t>Volet 1 – Etude énergétique</w:t>
      </w:r>
      <w:bookmarkEnd w:id="12"/>
    </w:p>
    <w:p w14:paraId="471EA0D0" w14:textId="4A62FEBA" w:rsidR="0091208A" w:rsidRDefault="00650792" w:rsidP="00C14355">
      <w:pPr>
        <w:pStyle w:val="Soustitre"/>
      </w:pPr>
      <w:bookmarkStart w:id="13" w:name="_Toc146118271"/>
      <w:r>
        <w:t>Etat des lieux</w:t>
      </w:r>
      <w:bookmarkEnd w:id="13"/>
    </w:p>
    <w:p w14:paraId="59ADF027" w14:textId="4DA8C171" w:rsidR="007E329F" w:rsidRPr="00D22CAA" w:rsidRDefault="007E329F" w:rsidP="007E329F">
      <w:r w:rsidRPr="00D22CAA">
        <w:t>Chaque bâtiment fera l'objet d'un examen en vue de recueillir les éléments nécessaires à la réalisation des phases suivantes</w:t>
      </w:r>
      <w:r w:rsidR="00411E65">
        <w:t xml:space="preserve">. </w:t>
      </w:r>
      <w:r w:rsidRPr="00D22CAA">
        <w:t xml:space="preserve">L’état des lieux </w:t>
      </w:r>
      <w:r w:rsidR="00411E65">
        <w:t xml:space="preserve">s’attachera à recueillir </w:t>
      </w:r>
      <w:r w:rsidRPr="00D22CAA">
        <w:t>:</w:t>
      </w:r>
    </w:p>
    <w:p w14:paraId="6BBB3EFF" w14:textId="142D95F1" w:rsidR="00AA2E97" w:rsidRDefault="4A38BC8B" w:rsidP="007E329F">
      <w:pPr>
        <w:pStyle w:val="Paragraphedeliste"/>
      </w:pPr>
      <w:r>
        <w:t xml:space="preserve">Factures d’électricité </w:t>
      </w:r>
    </w:p>
    <w:p w14:paraId="5E181E27" w14:textId="5421A1E6" w:rsidR="008C62F5" w:rsidRDefault="00AA2E97" w:rsidP="007E329F">
      <w:pPr>
        <w:pStyle w:val="Paragraphedeliste"/>
      </w:pPr>
      <w:r>
        <w:t>P</w:t>
      </w:r>
      <w:r w:rsidR="007E329F" w:rsidRPr="00D22CAA">
        <w:t>lans de</w:t>
      </w:r>
      <w:r w:rsidR="0069437C">
        <w:t>s</w:t>
      </w:r>
      <w:r w:rsidR="007E329F" w:rsidRPr="00D22CAA">
        <w:t xml:space="preserve"> b</w:t>
      </w:r>
      <w:r w:rsidR="007E329F" w:rsidRPr="00D22CAA">
        <w:rPr>
          <w:rFonts w:cs="Marianne Light"/>
        </w:rPr>
        <w:t>â</w:t>
      </w:r>
      <w:r w:rsidR="007E329F" w:rsidRPr="00D22CAA">
        <w:t>timents</w:t>
      </w:r>
      <w:r>
        <w:rPr>
          <w:rFonts w:ascii="Calibri" w:hAnsi="Calibri" w:cs="Calibri"/>
        </w:rPr>
        <w:t> </w:t>
      </w:r>
      <w:r>
        <w:t xml:space="preserve">: ouvertures, orientation </w:t>
      </w:r>
    </w:p>
    <w:p w14:paraId="1C4FC987" w14:textId="1E03F0DA" w:rsidR="007E329F" w:rsidRDefault="00E9668F" w:rsidP="007E329F">
      <w:pPr>
        <w:pStyle w:val="Paragraphedeliste"/>
      </w:pPr>
      <w:r>
        <w:rPr>
          <w:color w:val="000000"/>
        </w:rPr>
        <w:t xml:space="preserve">Nombre d’occupants et utilisation du </w:t>
      </w:r>
      <w:r w:rsidR="0069437C">
        <w:rPr>
          <w:color w:val="000000"/>
        </w:rPr>
        <w:t>bâtiment</w:t>
      </w:r>
    </w:p>
    <w:p w14:paraId="3BF30BDF" w14:textId="499B5777" w:rsidR="007E329F" w:rsidRDefault="007E329F" w:rsidP="007E329F">
      <w:pPr>
        <w:pStyle w:val="Paragraphedeliste"/>
      </w:pPr>
      <w:r>
        <w:rPr>
          <w:color w:val="000000"/>
        </w:rPr>
        <w:t xml:space="preserve">Une description synthétique des principes constructifs </w:t>
      </w:r>
      <w:r w:rsidR="0069437C">
        <w:rPr>
          <w:color w:val="000000"/>
        </w:rPr>
        <w:t>et architecturaux</w:t>
      </w:r>
      <w:r w:rsidR="007D107B">
        <w:rPr>
          <w:rFonts w:ascii="Calibri" w:hAnsi="Calibri" w:cs="Calibri"/>
          <w:color w:val="000000"/>
        </w:rPr>
        <w:t> </w:t>
      </w:r>
      <w:r w:rsidR="007D107B">
        <w:rPr>
          <w:color w:val="000000"/>
        </w:rPr>
        <w:t xml:space="preserve">: </w:t>
      </w:r>
      <w:r w:rsidR="007D107B">
        <w:t>protections solaire</w:t>
      </w:r>
      <w:r w:rsidR="00623042">
        <w:t>s, isolation thermique</w:t>
      </w:r>
    </w:p>
    <w:p w14:paraId="641282D1" w14:textId="7DF6F859" w:rsidR="00AD49DE" w:rsidRDefault="00AD49DE" w:rsidP="007E329F">
      <w:pPr>
        <w:pStyle w:val="Paragraphedeliste"/>
      </w:pPr>
      <w:r>
        <w:t>Equipements consommateurs</w:t>
      </w:r>
      <w:r>
        <w:rPr>
          <w:rFonts w:ascii="Calibri" w:hAnsi="Calibri" w:cs="Calibri"/>
        </w:rPr>
        <w:t> </w:t>
      </w:r>
      <w:r>
        <w:t>: quantité, puissance et utilisation</w:t>
      </w:r>
    </w:p>
    <w:p w14:paraId="0FB79BF4" w14:textId="1B947F8D" w:rsidR="007E329F" w:rsidRPr="00D22CAA" w:rsidRDefault="0069437C" w:rsidP="007E329F">
      <w:pPr>
        <w:pStyle w:val="Paragraphedeliste"/>
      </w:pPr>
      <w:r>
        <w:t>Etat des installations et des équipements</w:t>
      </w:r>
      <w:r w:rsidR="00890E4A">
        <w:rPr>
          <w:rFonts w:ascii="Calibri" w:hAnsi="Calibri" w:cs="Calibri"/>
        </w:rPr>
        <w:t> </w:t>
      </w:r>
      <w:r w:rsidR="00890E4A">
        <w:t>: état</w:t>
      </w:r>
      <w:r w:rsidR="002271C4">
        <w:t>, maintenance</w:t>
      </w:r>
      <w:r w:rsidR="00890E4A">
        <w:t xml:space="preserve"> et modes d’utilisation</w:t>
      </w:r>
    </w:p>
    <w:p w14:paraId="58641803" w14:textId="1CC64016" w:rsidR="007E329F" w:rsidRPr="00D22CAA" w:rsidRDefault="4A38BC8B" w:rsidP="007E329F">
      <w:pPr>
        <w:pStyle w:val="Paragraphedeliste"/>
      </w:pPr>
      <w:r>
        <w:t>Un examen des modes de gestion des énergies et des résultats</w:t>
      </w:r>
      <w:r w:rsidRPr="4A38BC8B">
        <w:rPr>
          <w:rFonts w:ascii="Calibri" w:hAnsi="Calibri" w:cs="Calibri"/>
        </w:rPr>
        <w:t> </w:t>
      </w:r>
      <w:r>
        <w:t>: abonnements, moyens de gestions et données de gestions</w:t>
      </w:r>
    </w:p>
    <w:p w14:paraId="12FA22C1" w14:textId="77777777" w:rsidR="007E329F" w:rsidRPr="00D22CAA" w:rsidRDefault="007E329F" w:rsidP="007E329F">
      <w:r w:rsidRPr="00D22CAA">
        <w:t>Il revient au prestataire de vérifier la disponibilité des informations nécessaires à la bonne exécution de sa prestation. Il sollicitera le maître d’ouvrage pour organiser une visite préalable des sites avant la formulation de l’offre. Ces vérifications le conduiront à envisager, si nécessaire, une campagne de mesures préalable, ainsi que les relevés utiles au récolement des données. Il s’assurera ainsi que la finesse des informations collectées soit suffisante pour parvenir à des préconisations solides.</w:t>
      </w:r>
    </w:p>
    <w:p w14:paraId="2113FCAA" w14:textId="77777777" w:rsidR="007E329F" w:rsidRPr="00D22CAA" w:rsidRDefault="007E329F" w:rsidP="007E329F">
      <w:r w:rsidRPr="00D22CAA">
        <w:t>Cette démarche de recueil de données se fera en en prévision de l’élaboration d’un dispositif de suivi ou de management de l’énergie à l’usage du maître d’ouvrage, une fois la prestation d’audit terminée.</w:t>
      </w:r>
    </w:p>
    <w:p w14:paraId="2853F21B" w14:textId="5F00CC26" w:rsidR="000D1840" w:rsidRDefault="00354257" w:rsidP="00C14355">
      <w:pPr>
        <w:pStyle w:val="Soustitre"/>
      </w:pPr>
      <w:bookmarkStart w:id="14" w:name="_Toc146118272"/>
      <w:r>
        <w:t>Bilan énergétique</w:t>
      </w:r>
      <w:bookmarkEnd w:id="14"/>
      <w:r>
        <w:t xml:space="preserve"> </w:t>
      </w:r>
    </w:p>
    <w:p w14:paraId="083C75C8" w14:textId="2C019376" w:rsidR="00362A00" w:rsidRPr="00D22CAA" w:rsidRDefault="00362A00" w:rsidP="00362A00">
      <w:r w:rsidRPr="00D22CAA">
        <w:t xml:space="preserve">Les données recueillies seront analysées par le </w:t>
      </w:r>
      <w:r>
        <w:t>bureau d’étude</w:t>
      </w:r>
      <w:r w:rsidRPr="00D22CAA">
        <w:t xml:space="preserve"> en procédant aux calculs et aux interprétations qui permettront de mettre en évidence les améliorations à envisager.</w:t>
      </w:r>
    </w:p>
    <w:p w14:paraId="127F30CE" w14:textId="77777777" w:rsidR="00362A00" w:rsidRPr="00D22CAA" w:rsidRDefault="00362A00" w:rsidP="00362A00">
      <w:r w:rsidRPr="00D22CAA">
        <w:t>Pour ce faire, il réalisera</w:t>
      </w:r>
      <w:r w:rsidRPr="00D22CAA">
        <w:rPr>
          <w:rFonts w:ascii="Calibri" w:hAnsi="Calibri" w:cs="Calibri"/>
        </w:rPr>
        <w:t> </w:t>
      </w:r>
      <w:r w:rsidRPr="00D22CAA">
        <w:t>:</w:t>
      </w:r>
    </w:p>
    <w:p w14:paraId="34801CB0" w14:textId="5BFAEBA9" w:rsidR="00362A00" w:rsidRPr="00D22CAA" w:rsidRDefault="00362A00" w:rsidP="00362A00">
      <w:pPr>
        <w:pStyle w:val="Paragraphedeliste"/>
      </w:pPr>
      <w:r w:rsidRPr="00D22CAA">
        <w:t xml:space="preserve">Une </w:t>
      </w:r>
      <w:r w:rsidRPr="009E110F">
        <w:rPr>
          <w:b/>
          <w:bCs/>
        </w:rPr>
        <w:t>analyse critique de la situation</w:t>
      </w:r>
      <w:r w:rsidRPr="00D22CAA">
        <w:t xml:space="preserve"> existante en s’attachant aux anomalies ou aux déficiences observées sur le site. </w:t>
      </w:r>
    </w:p>
    <w:p w14:paraId="7A8D0732" w14:textId="40F6C69D" w:rsidR="00362A00" w:rsidRPr="00D22CAA" w:rsidRDefault="4A38BC8B" w:rsidP="00362A00">
      <w:pPr>
        <w:pStyle w:val="Paragraphedeliste"/>
      </w:pPr>
      <w:r w:rsidRPr="4A38BC8B">
        <w:rPr>
          <w:b/>
          <w:bCs/>
        </w:rPr>
        <w:t>L’analyse des conditions d’exploitation</w:t>
      </w:r>
      <w:r>
        <w:t xml:space="preserve"> portera sur l’adéquation des besoins avec les moyens </w:t>
      </w:r>
    </w:p>
    <w:p w14:paraId="0CEC83E6" w14:textId="6FFBECEC" w:rsidR="00362A00" w:rsidRPr="00D22CAA" w:rsidRDefault="00362A00" w:rsidP="00362A00">
      <w:pPr>
        <w:pStyle w:val="Paragraphedeliste"/>
      </w:pPr>
      <w:r w:rsidRPr="00F86C97">
        <w:rPr>
          <w:b/>
          <w:bCs/>
        </w:rPr>
        <w:t>Un bilan énergétique global du site</w:t>
      </w:r>
      <w:r w:rsidRPr="00D22CAA">
        <w:t>, bâtiment par bâtiment.</w:t>
      </w:r>
    </w:p>
    <w:p w14:paraId="688CD822" w14:textId="7656CBF1" w:rsidR="00362A00" w:rsidRPr="00D22CAA" w:rsidRDefault="00362A00" w:rsidP="00362A00">
      <w:pPr>
        <w:pStyle w:val="Paragraphedeliste"/>
      </w:pPr>
      <w:r w:rsidRPr="00D22CAA">
        <w:t xml:space="preserve">Les consommations réelles, issues des mesures, </w:t>
      </w:r>
      <w:r w:rsidR="002456BA">
        <w:t xml:space="preserve">des </w:t>
      </w:r>
      <w:r w:rsidRPr="006B2186">
        <w:t>relevés et</w:t>
      </w:r>
      <w:r w:rsidRPr="003A3365">
        <w:rPr>
          <w:b/>
          <w:bCs/>
        </w:rPr>
        <w:t xml:space="preserve"> </w:t>
      </w:r>
      <w:r w:rsidR="0038775B">
        <w:rPr>
          <w:b/>
          <w:bCs/>
        </w:rPr>
        <w:t xml:space="preserve">des </w:t>
      </w:r>
      <w:r w:rsidRPr="003A3365">
        <w:rPr>
          <w:b/>
          <w:bCs/>
        </w:rPr>
        <w:t>factures des trois dernières années</w:t>
      </w:r>
      <w:r w:rsidRPr="00D22CAA">
        <w:t xml:space="preserve"> seront confrontées avec les résultats obtenus par un calcul théorique des consommations. La méthode retenue pour le calcul théorique sera</w:t>
      </w:r>
      <w:r w:rsidR="00E17511">
        <w:t xml:space="preserve"> explicitée dans le rapport</w:t>
      </w:r>
      <w:r w:rsidR="00625EED">
        <w:t xml:space="preserve">. </w:t>
      </w:r>
      <w:r w:rsidRPr="00D22CAA">
        <w:t>Les écarts observés avec les consommations réelles seront</w:t>
      </w:r>
      <w:r w:rsidR="0038775B">
        <w:t xml:space="preserve"> analysés</w:t>
      </w:r>
      <w:r w:rsidRPr="00D22CAA">
        <w:t>.</w:t>
      </w:r>
    </w:p>
    <w:p w14:paraId="424FA855" w14:textId="131E46BA" w:rsidR="00362A00" w:rsidRDefault="00362A00" w:rsidP="00362A00">
      <w:pPr>
        <w:pStyle w:val="Paragraphedeliste"/>
      </w:pPr>
      <w:r w:rsidRPr="00D22CAA">
        <w:t xml:space="preserve">Une analyse </w:t>
      </w:r>
      <w:r>
        <w:t xml:space="preserve">globale et poste par poste </w:t>
      </w:r>
      <w:r w:rsidRPr="00D22CAA">
        <w:t>de l’impact énergétique et environnemental</w:t>
      </w:r>
    </w:p>
    <w:p w14:paraId="3C3FB3F4" w14:textId="54A3A555" w:rsidR="003A2189" w:rsidRDefault="003A2189" w:rsidP="003A2189">
      <w:r>
        <w:t xml:space="preserve">Les relevés et analyses permettront d’établir des courbes de charges hebdomadaires représentative des activités du site. </w:t>
      </w:r>
    </w:p>
    <w:p w14:paraId="51D78900" w14:textId="1B469F41" w:rsidR="00973001" w:rsidRDefault="00973001" w:rsidP="00362A00">
      <w:r>
        <w:t>Une attention particulière sera portée à</w:t>
      </w:r>
      <w:r>
        <w:rPr>
          <w:rFonts w:ascii="Calibri" w:hAnsi="Calibri" w:cs="Calibri"/>
        </w:rPr>
        <w:t> </w:t>
      </w:r>
      <w:r>
        <w:t>:</w:t>
      </w:r>
    </w:p>
    <w:sdt>
      <w:sdtPr>
        <w:rPr>
          <w:rFonts w:eastAsia="Calibri"/>
          <w:szCs w:val="22"/>
          <w:lang w:eastAsia="en-US"/>
        </w:rPr>
        <w:id w:val="-1700770171"/>
        <w:placeholder>
          <w:docPart w:val="CBD4396C3F1643AD9EC43745A52FDF47"/>
        </w:placeholder>
        <w:showingPlcHdr/>
      </w:sdtPr>
      <w:sdtEndPr/>
      <w:sdtContent>
        <w:p w14:paraId="3C680A6D" w14:textId="19B5A307" w:rsidR="004D0668" w:rsidRDefault="00973001" w:rsidP="004D0668">
          <w:pPr>
            <w:pStyle w:val="Champs"/>
          </w:pPr>
          <w:r>
            <w:t>Indiquer ici des exigences particulières qu</w:t>
          </w:r>
          <w:r w:rsidR="00F51A7C">
            <w:t>i devraient être étudiées. Par exemple</w:t>
          </w:r>
          <w:r w:rsidR="004D0668">
            <w:t>s</w:t>
          </w:r>
          <w:r w:rsidR="00F51A7C">
            <w:rPr>
              <w:rFonts w:ascii="Calibri" w:hAnsi="Calibri" w:cs="Calibri"/>
            </w:rPr>
            <w:t> </w:t>
          </w:r>
          <w:r w:rsidR="00F51A7C">
            <w:t xml:space="preserve">: </w:t>
          </w:r>
        </w:p>
        <w:p w14:paraId="4C019659" w14:textId="7985471F" w:rsidR="004D0668" w:rsidRDefault="00822D05" w:rsidP="004D0668">
          <w:pPr>
            <w:pStyle w:val="Listechamps"/>
          </w:pPr>
          <w:r>
            <w:lastRenderedPageBreak/>
            <w:t>U</w:t>
          </w:r>
          <w:r w:rsidR="00F51A7C">
            <w:t>ne attention particulière sera portée à l’utilisation de l</w:t>
          </w:r>
          <w:r w:rsidR="004D0668">
            <w:t xml:space="preserve">’utilisation de la </w:t>
          </w:r>
          <w:r w:rsidR="00991FCA">
            <w:t>climatisation</w:t>
          </w:r>
          <w:r w:rsidR="004D0668">
            <w:t xml:space="preserve"> dans l</w:t>
          </w:r>
          <w:r w:rsidR="00991FCA">
            <w:t>’amphithéâtre</w:t>
          </w:r>
        </w:p>
        <w:p w14:paraId="7F05157C" w14:textId="095D7676" w:rsidR="0093062F" w:rsidRDefault="004D0668" w:rsidP="004D0668">
          <w:pPr>
            <w:pStyle w:val="Listechamps"/>
          </w:pPr>
          <w:r>
            <w:t xml:space="preserve">L’étude s’attachera à mesurer le taux d’éclairage </w:t>
          </w:r>
          <w:r w:rsidR="003F6CF3">
            <w:t>des bureaux lorsqu’ils ne sont pas utilisés</w:t>
          </w:r>
          <w:r>
            <w:t xml:space="preserve"> </w:t>
          </w:r>
        </w:p>
        <w:p w14:paraId="756D31CD" w14:textId="0BD831BD" w:rsidR="00822D05" w:rsidRPr="00D22CAA" w:rsidRDefault="00822D05" w:rsidP="004D0668">
          <w:pPr>
            <w:pStyle w:val="Listechamps"/>
          </w:pPr>
          <w:r>
            <w:t>Nous supposons le poste de consommation du froid alimentaire présente un potentiel fort de réduction, une attention particulière lui sera accordé</w:t>
          </w:r>
        </w:p>
      </w:sdtContent>
    </w:sdt>
    <w:p w14:paraId="080FC4E7" w14:textId="00B70B6F" w:rsidR="00354257" w:rsidRDefault="00F43E03" w:rsidP="00C14355">
      <w:pPr>
        <w:pStyle w:val="Soustitre"/>
      </w:pPr>
      <w:bookmarkStart w:id="15" w:name="_Toc146118273"/>
      <w:r>
        <w:t>Programme d’amélioration</w:t>
      </w:r>
      <w:bookmarkEnd w:id="15"/>
      <w:r>
        <w:t xml:space="preserve"> </w:t>
      </w:r>
    </w:p>
    <w:p w14:paraId="197004C0" w14:textId="78986F05" w:rsidR="00695BE8" w:rsidRDefault="00695BE8" w:rsidP="00EC67C1">
      <w:r>
        <w:t xml:space="preserve">Le bureau d’étude proposera une </w:t>
      </w:r>
      <w:r w:rsidRPr="008C76D0">
        <w:rPr>
          <w:b/>
          <w:bCs/>
        </w:rPr>
        <w:t>liste d’actions</w:t>
      </w:r>
      <w:r>
        <w:t xml:space="preserve"> que le </w:t>
      </w:r>
      <w:r w:rsidR="00BC0C57">
        <w:t>maitre d’ouvrage et le gestionnaire du bâtiment pourront mettre en place. Les actions auront pour but de réduire l’impact environnemental du bâtiment</w:t>
      </w:r>
      <w:r w:rsidR="00CD6962">
        <w:t xml:space="preserve"> en réduisant la consommation énergétique. </w:t>
      </w:r>
    </w:p>
    <w:p w14:paraId="048A746E" w14:textId="7CD5908B" w:rsidR="00CD6962" w:rsidRDefault="00CE567A" w:rsidP="00EC67C1">
      <w:r>
        <w:t>Les actions pourront êtr</w:t>
      </w:r>
      <w:r w:rsidR="005F7CA9">
        <w:t xml:space="preserve">e par exemple </w:t>
      </w:r>
      <w:r>
        <w:t xml:space="preserve">: </w:t>
      </w:r>
    </w:p>
    <w:p w14:paraId="22959E70" w14:textId="127600A0" w:rsidR="00482151" w:rsidRDefault="008C76D0" w:rsidP="008C76D0">
      <w:pPr>
        <w:pStyle w:val="Paragraphedeliste"/>
        <w:numPr>
          <w:ilvl w:val="0"/>
          <w:numId w:val="18"/>
        </w:numPr>
      </w:pPr>
      <w:r>
        <w:t>Des m</w:t>
      </w:r>
      <w:r w:rsidR="00482151">
        <w:t xml:space="preserve">esures </w:t>
      </w:r>
      <w:r>
        <w:t xml:space="preserve">portant </w:t>
      </w:r>
      <w:r w:rsidR="00482151">
        <w:t>sur l’exploitation</w:t>
      </w:r>
      <w:r w:rsidR="00DB6717">
        <w:t xml:space="preserve"> des bâtiments</w:t>
      </w:r>
      <w:r w:rsidR="000B2574" w:rsidRPr="008C76D0">
        <w:rPr>
          <w:rFonts w:ascii="Calibri" w:hAnsi="Calibri" w:cs="Calibri"/>
        </w:rPr>
        <w:t> </w:t>
      </w:r>
      <w:r w:rsidR="000B2574">
        <w:t>: données de gestion</w:t>
      </w:r>
      <w:r w:rsidR="00924888">
        <w:t>, contrats d’exploitation, maintenance</w:t>
      </w:r>
    </w:p>
    <w:p w14:paraId="1120558C" w14:textId="33DB0520" w:rsidR="00DB6717" w:rsidRDefault="00216A56" w:rsidP="00EC67C1">
      <w:pPr>
        <w:pStyle w:val="Paragraphedeliste"/>
        <w:numPr>
          <w:ilvl w:val="0"/>
          <w:numId w:val="17"/>
        </w:numPr>
      </w:pPr>
      <w:r>
        <w:t>Des t</w:t>
      </w:r>
      <w:r w:rsidR="00DB6717">
        <w:t xml:space="preserve">ravaux </w:t>
      </w:r>
      <w:r w:rsidR="009508F7">
        <w:t>techniques sur le b</w:t>
      </w:r>
      <w:r w:rsidR="00660DD8">
        <w:t>â</w:t>
      </w:r>
      <w:r w:rsidR="009508F7">
        <w:t>timent</w:t>
      </w:r>
      <w:r w:rsidR="009508F7">
        <w:rPr>
          <w:rFonts w:ascii="Calibri" w:hAnsi="Calibri" w:cs="Calibri"/>
        </w:rPr>
        <w:t> </w:t>
      </w:r>
      <w:r w:rsidR="009508F7">
        <w:t xml:space="preserve">: isolation thermique, ombrage, </w:t>
      </w:r>
      <w:r w:rsidR="00B42FFD">
        <w:t>protections solaires</w:t>
      </w:r>
    </w:p>
    <w:p w14:paraId="1B5F59F0" w14:textId="638ACC63" w:rsidR="00DB6717" w:rsidRDefault="00216A56" w:rsidP="00EC67C1">
      <w:pPr>
        <w:pStyle w:val="Paragraphedeliste"/>
        <w:numPr>
          <w:ilvl w:val="0"/>
          <w:numId w:val="17"/>
        </w:numPr>
      </w:pPr>
      <w:r>
        <w:t>Des a</w:t>
      </w:r>
      <w:r w:rsidR="00DB6717">
        <w:t>mélioration</w:t>
      </w:r>
      <w:r w:rsidR="003102E2">
        <w:t xml:space="preserve"> et remplacement</w:t>
      </w:r>
      <w:r w:rsidR="00DB6717">
        <w:t xml:space="preserve"> des équipements</w:t>
      </w:r>
    </w:p>
    <w:p w14:paraId="13D964BC" w14:textId="1F0C3422" w:rsidR="00CF2904" w:rsidRDefault="00216A56" w:rsidP="00CF2904">
      <w:pPr>
        <w:pStyle w:val="Paragraphedeliste"/>
        <w:numPr>
          <w:ilvl w:val="0"/>
          <w:numId w:val="17"/>
        </w:numPr>
      </w:pPr>
      <w:r>
        <w:t>Des actions sur le pilotage des charges et consommations</w:t>
      </w:r>
      <w:r w:rsidR="0076139E">
        <w:t xml:space="preserve"> </w:t>
      </w:r>
    </w:p>
    <w:p w14:paraId="26EB7327" w14:textId="0351745C" w:rsidR="003A54B4" w:rsidRDefault="00216A56" w:rsidP="000A42AF">
      <w:pPr>
        <w:pStyle w:val="Paragraphedeliste"/>
        <w:numPr>
          <w:ilvl w:val="0"/>
          <w:numId w:val="17"/>
        </w:numPr>
      </w:pPr>
      <w:r>
        <w:t>Des propositions pour inciter au c</w:t>
      </w:r>
      <w:r w:rsidR="00A045EE">
        <w:t>hangement de comportement</w:t>
      </w:r>
    </w:p>
    <w:p w14:paraId="2A4A5AB1" w14:textId="631E9893" w:rsidR="00C22CB3" w:rsidRDefault="00C22CB3" w:rsidP="000A42AF">
      <w:pPr>
        <w:pStyle w:val="Paragraphedeliste"/>
        <w:numPr>
          <w:ilvl w:val="0"/>
          <w:numId w:val="17"/>
        </w:numPr>
      </w:pPr>
      <w:r>
        <w:t>Gestion des contrats de fourniture d’</w:t>
      </w:r>
      <w:r w:rsidR="001F7402">
        <w:t>électricité</w:t>
      </w:r>
    </w:p>
    <w:p w14:paraId="07A9C8E3" w14:textId="1F1657B1" w:rsidR="00216A56" w:rsidRDefault="00216A56" w:rsidP="000A42AF">
      <w:pPr>
        <w:pStyle w:val="Paragraphedeliste"/>
        <w:numPr>
          <w:ilvl w:val="0"/>
          <w:numId w:val="17"/>
        </w:numPr>
      </w:pPr>
      <w:r>
        <w:t>Autres</w:t>
      </w:r>
    </w:p>
    <w:p w14:paraId="414C788E" w14:textId="77777777" w:rsidR="007C097E" w:rsidRDefault="007C097E" w:rsidP="007C097E">
      <w:r>
        <w:t>Pour chaque action, le bureau d’étude précisera</w:t>
      </w:r>
      <w:r>
        <w:rPr>
          <w:rFonts w:ascii="Calibri" w:hAnsi="Calibri" w:cs="Calibri"/>
        </w:rPr>
        <w:t> </w:t>
      </w:r>
      <w:r>
        <w:t>:</w:t>
      </w:r>
    </w:p>
    <w:p w14:paraId="2DB9B6E1" w14:textId="3FC35D32" w:rsidR="007C097E" w:rsidRDefault="007C097E" w:rsidP="007C097E">
      <w:pPr>
        <w:pStyle w:val="Paragraphedeliste"/>
      </w:pPr>
      <w:r>
        <w:t xml:space="preserve">Le cout de mise en place de l’action </w:t>
      </w:r>
    </w:p>
    <w:p w14:paraId="48A9A0AB" w14:textId="1D8A2FEC" w:rsidR="007C097E" w:rsidRDefault="007C097E" w:rsidP="007C097E">
      <w:pPr>
        <w:pStyle w:val="Paragraphedeliste"/>
      </w:pPr>
      <w:r>
        <w:t>Le gain énergétique estim</w:t>
      </w:r>
      <w:r w:rsidR="00AC2563">
        <w:t>é, en kWh/an</w:t>
      </w:r>
    </w:p>
    <w:p w14:paraId="402E56DB" w14:textId="16ACB654" w:rsidR="00A92104" w:rsidRDefault="00A92104" w:rsidP="007C097E">
      <w:pPr>
        <w:pStyle w:val="Paragraphedeliste"/>
      </w:pPr>
      <w:r>
        <w:t>Les financements disponibles</w:t>
      </w:r>
    </w:p>
    <w:p w14:paraId="2E858C2D" w14:textId="7197DFF0" w:rsidR="007C097E" w:rsidRDefault="007C097E" w:rsidP="007C097E">
      <w:pPr>
        <w:pStyle w:val="Paragraphedeliste"/>
      </w:pPr>
      <w:r>
        <w:t>Le gain financier estimé</w:t>
      </w:r>
      <w:r w:rsidR="00AC2563">
        <w:t>, en €/an</w:t>
      </w:r>
    </w:p>
    <w:p w14:paraId="07BF3CB3" w14:textId="48D90965" w:rsidR="001F113E" w:rsidRDefault="001F113E" w:rsidP="001F113E">
      <w:pPr>
        <w:pStyle w:val="Paragraphedeliste"/>
      </w:pPr>
      <w:r>
        <w:t>Le temps de retour sur investissement</w:t>
      </w:r>
    </w:p>
    <w:p w14:paraId="545F5BD6" w14:textId="77777777" w:rsidR="007C097E" w:rsidRDefault="007C097E" w:rsidP="007C097E">
      <w:pPr>
        <w:pStyle w:val="Paragraphedeliste"/>
      </w:pPr>
      <w:r>
        <w:t xml:space="preserve">La complexité de mise en place </w:t>
      </w:r>
    </w:p>
    <w:p w14:paraId="6952F123" w14:textId="77777777" w:rsidR="007C097E" w:rsidRDefault="007C097E" w:rsidP="007C097E">
      <w:pPr>
        <w:pStyle w:val="Paragraphedeliste"/>
      </w:pPr>
      <w:r>
        <w:t xml:space="preserve">Le temps de mise en place </w:t>
      </w:r>
    </w:p>
    <w:p w14:paraId="0AFF4BEE" w14:textId="48BEAEFD" w:rsidR="00356AEE" w:rsidRPr="00D22CAA" w:rsidRDefault="00F04967" w:rsidP="00356AEE">
      <w:r>
        <w:t xml:space="preserve">Les actions de MDE proposées seront </w:t>
      </w:r>
      <w:r w:rsidR="00AC1453">
        <w:t>regroupées</w:t>
      </w:r>
      <w:r>
        <w:t xml:space="preserve"> en trois </w:t>
      </w:r>
      <w:r w:rsidR="00276119">
        <w:t>groupes</w:t>
      </w:r>
      <w:r w:rsidR="00400635">
        <w:t xml:space="preserve"> d’action </w:t>
      </w:r>
      <w:r w:rsidR="00356AEE" w:rsidRPr="00D22CAA">
        <w:t>:</w:t>
      </w:r>
    </w:p>
    <w:p w14:paraId="7F10A806" w14:textId="36B3A47B" w:rsidR="00356AEE" w:rsidRPr="00D22CAA" w:rsidRDefault="00276119" w:rsidP="00356AEE">
      <w:pPr>
        <w:pStyle w:val="Paragraphedeliste"/>
      </w:pPr>
      <w:r>
        <w:t>Groupe 1</w:t>
      </w:r>
      <w:r>
        <w:rPr>
          <w:rFonts w:ascii="Calibri" w:hAnsi="Calibri" w:cs="Calibri"/>
        </w:rPr>
        <w:t> </w:t>
      </w:r>
      <w:r>
        <w:t xml:space="preserve">: </w:t>
      </w:r>
      <w:r w:rsidR="00FE1D74">
        <w:t>r</w:t>
      </w:r>
      <w:r>
        <w:t>éhabilitation et mise aux normes, actions simples</w:t>
      </w:r>
      <w:r w:rsidR="001F113E">
        <w:t xml:space="preserve">, </w:t>
      </w:r>
      <w:r>
        <w:t>effort minimal</w:t>
      </w:r>
      <w:r w:rsidR="001F113E">
        <w:t xml:space="preserve"> </w:t>
      </w:r>
      <w:r w:rsidR="000C2E43">
        <w:t>et temps de retour sur investissement court</w:t>
      </w:r>
    </w:p>
    <w:p w14:paraId="68B10A0A" w14:textId="225D6360" w:rsidR="00FE1D74" w:rsidRDefault="4A38BC8B" w:rsidP="00356AEE">
      <w:pPr>
        <w:pStyle w:val="Paragraphedeliste"/>
      </w:pPr>
      <w:r>
        <w:t>Groupe 2</w:t>
      </w:r>
      <w:r w:rsidRPr="4A38BC8B">
        <w:rPr>
          <w:rFonts w:ascii="Calibri" w:hAnsi="Calibri" w:cs="Calibri"/>
        </w:rPr>
        <w:t> </w:t>
      </w:r>
      <w:r>
        <w:t>: effort moyen et investissement raisonnable permettant toutefois une réduction sérieuse de la consommation</w:t>
      </w:r>
    </w:p>
    <w:p w14:paraId="6D36EF80" w14:textId="4D4098B2" w:rsidR="00AC1453" w:rsidRPr="00D22CAA" w:rsidRDefault="00276119" w:rsidP="00AC1453">
      <w:pPr>
        <w:pStyle w:val="Paragraphedeliste"/>
      </w:pPr>
      <w:r>
        <w:t xml:space="preserve">Groupe </w:t>
      </w:r>
      <w:r w:rsidR="00FE1D74">
        <w:t>3</w:t>
      </w:r>
      <w:r>
        <w:rPr>
          <w:rFonts w:ascii="Calibri" w:hAnsi="Calibri" w:cs="Calibri"/>
        </w:rPr>
        <w:t> </w:t>
      </w:r>
      <w:r>
        <w:t xml:space="preserve">: </w:t>
      </w:r>
      <w:r w:rsidR="00356AEE" w:rsidRPr="00D22CAA">
        <w:t xml:space="preserve">objectif de performance </w:t>
      </w:r>
      <w:r w:rsidR="00356AEE">
        <w:t>élevé</w:t>
      </w:r>
      <w:r w:rsidR="00356AEE" w:rsidRPr="00D22CAA">
        <w:t xml:space="preserve"> </w:t>
      </w:r>
      <w:r w:rsidR="00FE1D74">
        <w:t>pour un effort important et ambitieux</w:t>
      </w:r>
    </w:p>
    <w:p w14:paraId="364850A7" w14:textId="049CF793" w:rsidR="00F43E03" w:rsidRDefault="00AD7299" w:rsidP="00F43E03">
      <w:r>
        <w:t xml:space="preserve">Présenter ce plan d’action dans un tableau synthétique. </w:t>
      </w:r>
    </w:p>
    <w:p w14:paraId="1E286763" w14:textId="503DF1C1" w:rsidR="009F22FB" w:rsidRDefault="00DF596B" w:rsidP="008C493D">
      <w:pPr>
        <w:pStyle w:val="Soustitre"/>
      </w:pPr>
      <w:bookmarkStart w:id="16" w:name="_Toc146118274"/>
      <w:r>
        <w:t>Prévisions</w:t>
      </w:r>
      <w:r w:rsidR="00015F3C">
        <w:t xml:space="preserve"> de consommation</w:t>
      </w:r>
      <w:bookmarkEnd w:id="16"/>
    </w:p>
    <w:p w14:paraId="13A88FE4" w14:textId="77777777" w:rsidR="00A55552" w:rsidRDefault="00A55552" w:rsidP="00A55552">
      <w:pPr>
        <w:pStyle w:val="Titre3"/>
      </w:pPr>
      <w:bookmarkStart w:id="17" w:name="_Toc146118275"/>
      <w:r>
        <w:t>Etablissement des scénarios de consommation</w:t>
      </w:r>
      <w:bookmarkEnd w:id="17"/>
    </w:p>
    <w:p w14:paraId="44A4CCCF" w14:textId="77777777" w:rsidR="00A55552" w:rsidRDefault="00A55552" w:rsidP="00A55552">
      <w:r>
        <w:t>Les scénarios doivent être élaborés sur la base de l’audit énergétique de chaque bâtiment étudié, et le cas échéant sur l’étude de la flotte de véhicules électriques. Le bureau d’étude établira trois scénarios de consommation</w:t>
      </w:r>
      <w:r>
        <w:rPr>
          <w:rFonts w:ascii="Calibri" w:hAnsi="Calibri" w:cs="Calibri"/>
        </w:rPr>
        <w:t> </w:t>
      </w:r>
      <w:r>
        <w:t xml:space="preserve">: </w:t>
      </w:r>
    </w:p>
    <w:p w14:paraId="0151F6C5" w14:textId="77777777" w:rsidR="00A55552" w:rsidRDefault="00A55552" w:rsidP="00A55552">
      <w:pPr>
        <w:pStyle w:val="Paragraphedeliste"/>
        <w:numPr>
          <w:ilvl w:val="0"/>
          <w:numId w:val="10"/>
        </w:numPr>
      </w:pPr>
      <w:r>
        <w:t>Scenario de base</w:t>
      </w:r>
      <w:r>
        <w:rPr>
          <w:rFonts w:ascii="Calibri" w:hAnsi="Calibri" w:cs="Calibri"/>
        </w:rPr>
        <w:t> </w:t>
      </w:r>
      <w:r>
        <w:t xml:space="preserve">: ce scénario considère que le profil de consommation actuel reste constant pendant toute la durée de vie de l’installation photovoltaïque sans aucun effort de MDE. </w:t>
      </w:r>
    </w:p>
    <w:p w14:paraId="4074A7AD" w14:textId="77777777" w:rsidR="00A55552" w:rsidRDefault="00A55552" w:rsidP="00A55552">
      <w:pPr>
        <w:pStyle w:val="Paragraphedeliste"/>
        <w:numPr>
          <w:ilvl w:val="0"/>
          <w:numId w:val="10"/>
        </w:numPr>
      </w:pPr>
      <w:r>
        <w:t>Scenario avec actions de MDE</w:t>
      </w:r>
      <w:r>
        <w:rPr>
          <w:rFonts w:ascii="Calibri" w:hAnsi="Calibri" w:cs="Calibri"/>
        </w:rPr>
        <w:t> </w:t>
      </w:r>
      <w:r>
        <w:t>: ce scénario considère que le profil de consommation actuel reste constant mais que les efforts de MDE recommandés par le BE sont mis en place tels que recommandés.</w:t>
      </w:r>
    </w:p>
    <w:p w14:paraId="565175F5" w14:textId="77777777" w:rsidR="00A55552" w:rsidRDefault="00A55552" w:rsidP="00A55552">
      <w:pPr>
        <w:pStyle w:val="Paragraphedeliste"/>
        <w:numPr>
          <w:ilvl w:val="0"/>
          <w:numId w:val="10"/>
        </w:numPr>
      </w:pPr>
      <w:r>
        <w:t>Scenario probable gestionnaire</w:t>
      </w:r>
      <w:r>
        <w:rPr>
          <w:rFonts w:ascii="Calibri" w:hAnsi="Calibri" w:cs="Calibri"/>
        </w:rPr>
        <w:t> </w:t>
      </w:r>
      <w:r>
        <w:t xml:space="preserve">: scénario considéré comme le plus probable par le gestionnaire du/des bâtiment. Ce scénario se base sur l’évolution des consommations estimé par le gestionnaire sur la base de son expérience, du conseil du BE, de ses prévisions d’évolutions d’activités …. </w:t>
      </w:r>
    </w:p>
    <w:p w14:paraId="607138F3" w14:textId="77777777" w:rsidR="00AF3AA3" w:rsidRPr="008C493D" w:rsidRDefault="00AF3AA3" w:rsidP="008C493D">
      <w:pPr>
        <w:pStyle w:val="Titre3"/>
      </w:pPr>
      <w:bookmarkStart w:id="18" w:name="_Toc146118276"/>
      <w:r w:rsidRPr="008C493D">
        <w:t>Véhicules électriques</w:t>
      </w:r>
      <w:bookmarkEnd w:id="18"/>
    </w:p>
    <w:p w14:paraId="72A2B178" w14:textId="77777777" w:rsidR="00AF3AA3" w:rsidRDefault="00AF3AA3" w:rsidP="00AF3AA3">
      <w:r>
        <w:lastRenderedPageBreak/>
        <w:t>Le porteur de projet peut choisir d’électrifier la mobilité du site. L’ADEME recommande d’établir un plan de mobilité (volontaire ou règlementaire), pour faire évoluer la mobilité. Prévisions d’électrification de la mobilité</w:t>
      </w:r>
      <w:r>
        <w:rPr>
          <w:rFonts w:ascii="Calibri" w:hAnsi="Calibri" w:cs="Calibri"/>
        </w:rPr>
        <w:t> </w:t>
      </w:r>
      <w:r>
        <w:t xml:space="preserve">: </w:t>
      </w:r>
    </w:p>
    <w:sdt>
      <w:sdtPr>
        <w:id w:val="1580407985"/>
        <w:placeholder>
          <w:docPart w:val="3E38598419CD4D62B67B5426E093ADEB"/>
        </w:placeholder>
        <w:showingPlcHdr/>
      </w:sdtPr>
      <w:sdtEndPr/>
      <w:sdtContent>
        <w:p w14:paraId="667F37B6" w14:textId="77777777" w:rsidR="00AF3AA3" w:rsidRDefault="00AF3AA3" w:rsidP="00AF3AA3">
          <w:pPr>
            <w:pStyle w:val="Champs"/>
          </w:pPr>
          <w:r>
            <w:t xml:space="preserve">Indiquer les prévisions d’électrification de </w:t>
          </w:r>
          <w:r w:rsidRPr="008474C3">
            <w:t>la mobilité et le contexte général</w:t>
          </w:r>
          <w:r w:rsidRPr="008474C3">
            <w:rPr>
              <w:rFonts w:ascii="Calibri" w:hAnsi="Calibri" w:cs="Calibri"/>
            </w:rPr>
            <w:t> </w:t>
          </w:r>
          <w:r w:rsidRPr="008474C3">
            <w:t>:</w:t>
          </w:r>
          <w:r w:rsidRPr="008474C3">
            <w:rPr>
              <w:rFonts w:ascii="Calibri" w:hAnsi="Calibri" w:cs="Calibri"/>
            </w:rPr>
            <w:t> </w:t>
          </w:r>
          <w:r w:rsidRPr="008474C3">
            <w:t>…</w:t>
          </w:r>
        </w:p>
        <w:p w14:paraId="39892958" w14:textId="77777777" w:rsidR="00AF3AA3" w:rsidRDefault="00AF3AA3" w:rsidP="00DD77A6">
          <w:pPr>
            <w:pStyle w:val="Listechamps"/>
            <w:numPr>
              <w:ilvl w:val="0"/>
              <w:numId w:val="0"/>
            </w:numPr>
          </w:pPr>
          <w:r>
            <w:t>Informations précises</w:t>
          </w:r>
          <w:r>
            <w:rPr>
              <w:rFonts w:ascii="Calibri" w:hAnsi="Calibri" w:cs="Calibri"/>
            </w:rPr>
            <w:t> </w:t>
          </w:r>
          <w:r>
            <w:t xml:space="preserve">: </w:t>
          </w:r>
        </w:p>
        <w:p w14:paraId="5E03E1D8" w14:textId="523E8424" w:rsidR="00AF3AA3" w:rsidRDefault="00AF3AA3" w:rsidP="00AF3AA3">
          <w:pPr>
            <w:pStyle w:val="Listechamps"/>
          </w:pPr>
          <w:r>
            <w:t xml:space="preserve">Type et quantité de véhicules </w:t>
          </w:r>
          <w:r w:rsidR="00DD77A6">
            <w:t>de l’entreprise</w:t>
          </w:r>
        </w:p>
        <w:p w14:paraId="603FF3F5" w14:textId="7F4BCCB1" w:rsidR="00DD77A6" w:rsidRDefault="00DD77A6" w:rsidP="00AF3AA3">
          <w:pPr>
            <w:pStyle w:val="Listechamps"/>
          </w:pPr>
          <w:r>
            <w:t>Nombre de véhicules électriques des collaborateurs</w:t>
          </w:r>
        </w:p>
        <w:p w14:paraId="55FC033E" w14:textId="77777777" w:rsidR="00AF3AA3" w:rsidRDefault="00AF3AA3" w:rsidP="00AF3AA3">
          <w:pPr>
            <w:pStyle w:val="Listechamps"/>
          </w:pPr>
          <w:r>
            <w:t xml:space="preserve">Nombre de borne de recharges </w:t>
          </w:r>
        </w:p>
        <w:p w14:paraId="40155151" w14:textId="77777777" w:rsidR="00AF3AA3" w:rsidRDefault="00AF3AA3" w:rsidP="00AF3AA3">
          <w:pPr>
            <w:pStyle w:val="Listechamps"/>
          </w:pPr>
          <w:r>
            <w:t xml:space="preserve">Puissance des bornes </w:t>
          </w:r>
        </w:p>
        <w:p w14:paraId="0CDD6A91" w14:textId="77777777" w:rsidR="00AF3AA3" w:rsidRDefault="00AF3AA3" w:rsidP="00AF3AA3">
          <w:pPr>
            <w:pStyle w:val="Listechamps"/>
          </w:pPr>
          <w:r>
            <w:t xml:space="preserve">Emplacement des bornes </w:t>
          </w:r>
        </w:p>
        <w:p w14:paraId="254E03DC" w14:textId="77777777" w:rsidR="00AF3AA3" w:rsidRDefault="00AF3AA3" w:rsidP="00AF3AA3">
          <w:pPr>
            <w:pStyle w:val="Listechamps"/>
          </w:pPr>
          <w:r>
            <w:t xml:space="preserve">Fréquence des recharges </w:t>
          </w:r>
        </w:p>
        <w:p w14:paraId="3CF6D7D4" w14:textId="77777777" w:rsidR="00AF3AA3" w:rsidRDefault="00AF3AA3" w:rsidP="00AF3AA3">
          <w:pPr>
            <w:pStyle w:val="Listechamps"/>
          </w:pPr>
          <w:r>
            <w:t>Heures de charge</w:t>
          </w:r>
        </w:p>
        <w:p w14:paraId="64C2AFBD" w14:textId="77777777" w:rsidR="00AF3AA3" w:rsidRDefault="00AF3AA3" w:rsidP="00AF3AA3">
          <w:pPr>
            <w:pStyle w:val="Listechamps"/>
          </w:pPr>
          <w:r>
            <w:t>Distance parcourue par véhicule et par semaine</w:t>
          </w:r>
        </w:p>
        <w:p w14:paraId="1BDCC9B1" w14:textId="69E4758F" w:rsidR="00AF3AA3" w:rsidRDefault="00AF3AA3" w:rsidP="00AF3AA3">
          <w:pPr>
            <w:pStyle w:val="Champs"/>
          </w:pPr>
          <w:r>
            <w:t>Toute information permettant d’estimer le besoin énergétique des IRVE (Infrastructures de Recharge des Véhicules Electrique)</w:t>
          </w:r>
          <w:r w:rsidR="00F41456">
            <w:t xml:space="preserve"> en place ou à venir. </w:t>
          </w:r>
        </w:p>
        <w:p w14:paraId="00325196" w14:textId="77777777" w:rsidR="00AF3AA3" w:rsidRPr="00CE7F0C" w:rsidRDefault="00AF3AA3" w:rsidP="00AF3AA3">
          <w:pPr>
            <w:pStyle w:val="Champs"/>
          </w:pPr>
          <w:r w:rsidRPr="00CE7F0C">
            <w:t xml:space="preserve">Dans le cas où le porteur de projet aurait établi un plan de mobilité, il est recommandé de le mettre en annexe de ce cahier des charges.  </w:t>
          </w:r>
        </w:p>
        <w:p w14:paraId="2570A982" w14:textId="77777777" w:rsidR="00AF3AA3" w:rsidRPr="0094206D" w:rsidRDefault="00500F9A" w:rsidP="00AF3AA3">
          <w:pPr>
            <w:pStyle w:val="Champs"/>
            <w:rPr>
              <w:color w:val="7F7F7F" w:themeColor="text1" w:themeTint="80"/>
            </w:rPr>
          </w:pPr>
        </w:p>
      </w:sdtContent>
    </w:sdt>
    <w:p w14:paraId="3FC98BA8" w14:textId="77777777" w:rsidR="005B4E5A" w:rsidRDefault="005B4E5A" w:rsidP="008C493D">
      <w:pPr>
        <w:pStyle w:val="Titre3"/>
      </w:pPr>
      <w:bookmarkStart w:id="19" w:name="_Toc146118277"/>
      <w:r>
        <w:t>Prévisions des évolutions d’activités</w:t>
      </w:r>
      <w:bookmarkEnd w:id="19"/>
    </w:p>
    <w:p w14:paraId="31FF9382" w14:textId="511839AF" w:rsidR="005B4E5A" w:rsidRDefault="4A38BC8B" w:rsidP="005B4E5A">
      <w:r>
        <w:t xml:space="preserve">Afin d’établir le scenario </w:t>
      </w:r>
      <w:r w:rsidR="002A24FF">
        <w:t>«</w:t>
      </w:r>
      <w:r w:rsidR="002A24FF">
        <w:rPr>
          <w:rFonts w:ascii="Calibri" w:hAnsi="Calibri" w:cs="Calibri"/>
        </w:rPr>
        <w:t> </w:t>
      </w:r>
      <w:r>
        <w:t>probable gestionnaire</w:t>
      </w:r>
      <w:r w:rsidR="002A24FF">
        <w:rPr>
          <w:rFonts w:ascii="Calibri" w:hAnsi="Calibri" w:cs="Calibri"/>
        </w:rPr>
        <w:t> </w:t>
      </w:r>
      <w:r w:rsidR="002A24FF">
        <w:rPr>
          <w:rFonts w:cs="Marianne Light"/>
        </w:rPr>
        <w:t>»</w:t>
      </w:r>
      <w:r>
        <w:t>, le porteur de projet met à disposition les éléments suivants</w:t>
      </w:r>
      <w:r w:rsidRPr="4A38BC8B">
        <w:rPr>
          <w:rFonts w:ascii="Calibri" w:hAnsi="Calibri" w:cs="Calibri"/>
        </w:rPr>
        <w:t> </w:t>
      </w:r>
      <w:r>
        <w:t xml:space="preserve">: </w:t>
      </w:r>
    </w:p>
    <w:sdt>
      <w:sdtPr>
        <w:id w:val="1012567971"/>
        <w:placeholder>
          <w:docPart w:val="17E3081402BB468680B8670F56F3EC11"/>
        </w:placeholder>
        <w:showingPlcHdr/>
      </w:sdtPr>
      <w:sdtEndPr/>
      <w:sdtContent>
        <w:p w14:paraId="34CAB626" w14:textId="77777777" w:rsidR="005B4E5A" w:rsidRPr="00CE7F0C" w:rsidRDefault="005B4E5A" w:rsidP="005B4E5A">
          <w:pPr>
            <w:pStyle w:val="Champs"/>
          </w:pPr>
          <w:r>
            <w:t>Indiquer ici les informations qui permettront d’établir le scenario probable d’évolution des consommations</w:t>
          </w:r>
          <w:r>
            <w:rPr>
              <w:rFonts w:ascii="Calibri" w:hAnsi="Calibri" w:cs="Calibri"/>
            </w:rPr>
            <w:t> </w:t>
          </w:r>
          <w:r>
            <w:t>:</w:t>
          </w:r>
          <w:r w:rsidRPr="00CE7F0C">
            <w:t xml:space="preserve"> </w:t>
          </w:r>
        </w:p>
        <w:p w14:paraId="5FBA9410" w14:textId="77777777" w:rsidR="005B4E5A" w:rsidRPr="00CE7F0C" w:rsidRDefault="005B4E5A" w:rsidP="005B4E5A">
          <w:pPr>
            <w:pStyle w:val="Listechamps"/>
          </w:pPr>
          <w:r w:rsidRPr="00CE7F0C">
            <w:t xml:space="preserve">Prévision d’évolution d’activité </w:t>
          </w:r>
        </w:p>
        <w:p w14:paraId="13CF15DD" w14:textId="77777777" w:rsidR="005B4E5A" w:rsidRPr="00CE7F0C" w:rsidRDefault="005B4E5A" w:rsidP="005B4E5A">
          <w:pPr>
            <w:pStyle w:val="Listechamps"/>
          </w:pPr>
          <w:r w:rsidRPr="00CE7F0C">
            <w:t>Budget destiné aux actions de MDE sur les années à venir</w:t>
          </w:r>
        </w:p>
        <w:p w14:paraId="0A866FEB" w14:textId="77777777" w:rsidR="005B4E5A" w:rsidRPr="00CE7F0C" w:rsidRDefault="005B4E5A" w:rsidP="005B4E5A">
          <w:pPr>
            <w:pStyle w:val="Listechamps"/>
          </w:pPr>
          <w:r w:rsidRPr="00CE7F0C">
            <w:t xml:space="preserve">Volonté de direction </w:t>
          </w:r>
        </w:p>
        <w:p w14:paraId="6280396D" w14:textId="77777777" w:rsidR="005B4E5A" w:rsidRPr="00CE7F0C" w:rsidRDefault="005B4E5A" w:rsidP="005B4E5A">
          <w:pPr>
            <w:pStyle w:val="Listechamps"/>
          </w:pPr>
          <w:r w:rsidRPr="00CE7F0C">
            <w:t xml:space="preserve">Prévisions de recrutement </w:t>
          </w:r>
        </w:p>
        <w:p w14:paraId="6C27E722" w14:textId="77777777" w:rsidR="005B4E5A" w:rsidRPr="00CE7F0C" w:rsidRDefault="005B4E5A" w:rsidP="005B4E5A">
          <w:pPr>
            <w:pStyle w:val="Listechamps"/>
          </w:pPr>
          <w:r w:rsidRPr="00CE7F0C">
            <w:t xml:space="preserve">Electrification de process </w:t>
          </w:r>
        </w:p>
        <w:p w14:paraId="51DAE9B4" w14:textId="77777777" w:rsidR="005B4E5A" w:rsidRDefault="005B4E5A" w:rsidP="005B4E5A">
          <w:pPr>
            <w:pStyle w:val="Listechamps"/>
          </w:pPr>
          <w:r w:rsidRPr="00CE7F0C">
            <w:t xml:space="preserve">Achats d’équipements </w:t>
          </w:r>
        </w:p>
        <w:p w14:paraId="56447D06" w14:textId="77777777" w:rsidR="005B4E5A" w:rsidRPr="00CE7F0C" w:rsidRDefault="005B4E5A" w:rsidP="005B4E5A">
          <w:pPr>
            <w:pStyle w:val="Listechamps"/>
            <w:numPr>
              <w:ilvl w:val="0"/>
              <w:numId w:val="0"/>
            </w:numPr>
          </w:pPr>
          <w:r>
            <w:t xml:space="preserve">Il est possible de joindre des documents en annexe de ce document </w:t>
          </w:r>
        </w:p>
        <w:p w14:paraId="1C7D38D5" w14:textId="77777777" w:rsidR="005B4E5A" w:rsidRDefault="00500F9A" w:rsidP="005B4E5A">
          <w:pPr>
            <w:pStyle w:val="Champs"/>
          </w:pPr>
        </w:p>
      </w:sdtContent>
    </w:sdt>
    <w:p w14:paraId="3326B9BB" w14:textId="77777777" w:rsidR="005B4E5A" w:rsidRDefault="005B4E5A" w:rsidP="005B4E5A"/>
    <w:p w14:paraId="6FB00B7B" w14:textId="77777777" w:rsidR="005B4E5A" w:rsidRDefault="005B4E5A" w:rsidP="005B4E5A">
      <w:r>
        <w:t>Ce scenario peut être amené à évoluer pendant la réalisation de l’étude. Le bureau d’étude veillera à synthétiser les hypothèses du «</w:t>
      </w:r>
      <w:r>
        <w:rPr>
          <w:rFonts w:ascii="Calibri" w:hAnsi="Calibri" w:cs="Calibri"/>
        </w:rPr>
        <w:t> </w:t>
      </w:r>
      <w:r>
        <w:t>scenario probable gestionnaire</w:t>
      </w:r>
      <w:r>
        <w:rPr>
          <w:rFonts w:ascii="Calibri" w:hAnsi="Calibri" w:cs="Calibri"/>
        </w:rPr>
        <w:t> </w:t>
      </w:r>
      <w:r>
        <w:rPr>
          <w:rFonts w:cs="Marianne Light"/>
        </w:rPr>
        <w:t>»</w:t>
      </w:r>
      <w:r>
        <w:t xml:space="preserve"> dans le rapport d’étude.</w:t>
      </w:r>
    </w:p>
    <w:p w14:paraId="046D3F3F" w14:textId="25126B3B" w:rsidR="009B7879" w:rsidRDefault="00275A5B" w:rsidP="00C14355">
      <w:pPr>
        <w:pStyle w:val="Titre1"/>
      </w:pPr>
      <w:bookmarkStart w:id="20" w:name="_Toc146118278"/>
      <w:r>
        <w:t>Volet 2 – Etude de faisabilité</w:t>
      </w:r>
      <w:bookmarkEnd w:id="20"/>
    </w:p>
    <w:p w14:paraId="6E20124D" w14:textId="0FAD5D2E" w:rsidR="00AF3ABE" w:rsidRDefault="0037063E" w:rsidP="00C14355">
      <w:pPr>
        <w:pStyle w:val="Soustitre"/>
      </w:pPr>
      <w:bookmarkStart w:id="21" w:name="_Toc146118279"/>
      <w:r>
        <w:t>Solutions photovoltaïques</w:t>
      </w:r>
      <w:r w:rsidR="00E87498">
        <w:t xml:space="preserve"> de production d’électricité</w:t>
      </w:r>
      <w:bookmarkEnd w:id="21"/>
    </w:p>
    <w:p w14:paraId="34E16EF7" w14:textId="335EB3B7" w:rsidR="004E023F" w:rsidRDefault="00D674B6" w:rsidP="00B43792">
      <w:r>
        <w:t xml:space="preserve">Détailler la méthodologie employée pour dimensionner le système photovoltaïque. </w:t>
      </w:r>
      <w:r w:rsidR="009B4C42">
        <w:t xml:space="preserve">Sur la </w:t>
      </w:r>
      <w:r w:rsidR="009B4C42" w:rsidRPr="00B43792">
        <w:t>base</w:t>
      </w:r>
      <w:r w:rsidR="009B4C42" w:rsidRPr="00B43792">
        <w:rPr>
          <w:rFonts w:ascii="Calibri" w:hAnsi="Calibri" w:cs="Calibri"/>
        </w:rPr>
        <w:t> </w:t>
      </w:r>
      <w:r w:rsidR="009B4C42" w:rsidRPr="00B43792">
        <w:t>de</w:t>
      </w:r>
      <w:r w:rsidR="005E7445">
        <w:t>s</w:t>
      </w:r>
      <w:r>
        <w:t xml:space="preserve"> éléments suivants</w:t>
      </w:r>
      <w:r w:rsidR="009B4C42" w:rsidRPr="00B43792">
        <w:t xml:space="preserve"> :</w:t>
      </w:r>
      <w:r w:rsidR="009B4C42">
        <w:t xml:space="preserve"> </w:t>
      </w:r>
    </w:p>
    <w:p w14:paraId="4A46B7A7" w14:textId="6233006A" w:rsidR="009B4C42" w:rsidRDefault="005E7445" w:rsidP="00DB1F4E">
      <w:pPr>
        <w:pStyle w:val="Paragraphedeliste"/>
      </w:pPr>
      <w:r>
        <w:t>C</w:t>
      </w:r>
      <w:r w:rsidR="009B4C42">
        <w:t>ourbes de charge et d’appel de puissance</w:t>
      </w:r>
    </w:p>
    <w:p w14:paraId="7ECCBA2B" w14:textId="69EBC558" w:rsidR="009B4C42" w:rsidRDefault="005E7445" w:rsidP="00DB1F4E">
      <w:pPr>
        <w:pStyle w:val="Paragraphedeliste"/>
      </w:pPr>
      <w:r>
        <w:t>S</w:t>
      </w:r>
      <w:r w:rsidR="009B4C42">
        <w:t>urface</w:t>
      </w:r>
      <w:r>
        <w:t>s</w:t>
      </w:r>
      <w:r w:rsidR="009B4C42">
        <w:t xml:space="preserve"> disponible</w:t>
      </w:r>
      <w:r>
        <w:t>s</w:t>
      </w:r>
      <w:r w:rsidR="009B4C42">
        <w:t xml:space="preserve"> en toiture et des masques (ombres portées)</w:t>
      </w:r>
    </w:p>
    <w:p w14:paraId="400DB1F5" w14:textId="159C9470" w:rsidR="009B4C42" w:rsidRDefault="005E7445" w:rsidP="00DB1F4E">
      <w:pPr>
        <w:pStyle w:val="Paragraphedeliste"/>
      </w:pPr>
      <w:r>
        <w:t>D</w:t>
      </w:r>
      <w:r w:rsidR="009B4C42">
        <w:t xml:space="preserve">onnées météorologiques </w:t>
      </w:r>
    </w:p>
    <w:p w14:paraId="69A4B9ED" w14:textId="27C5CA39" w:rsidR="009B4C42" w:rsidRDefault="005E7445" w:rsidP="00DB1F4E">
      <w:pPr>
        <w:pStyle w:val="Paragraphedeliste"/>
      </w:pPr>
      <w:r>
        <w:t>C</w:t>
      </w:r>
      <w:r w:rsidR="009B4C42">
        <w:t xml:space="preserve">ontraintes du réseau </w:t>
      </w:r>
    </w:p>
    <w:p w14:paraId="545FA0B6" w14:textId="716736BE" w:rsidR="004F37F6" w:rsidRDefault="00FD573D" w:rsidP="00BF2223">
      <w:pPr>
        <w:rPr>
          <w:rStyle w:val="Normal2"/>
        </w:rPr>
      </w:pPr>
      <w:r>
        <w:rPr>
          <w:rStyle w:val="Normal2"/>
        </w:rPr>
        <w:t>Dans le cadre de l’AAP PV autoconsommation du FEDER, le BE proposer</w:t>
      </w:r>
      <w:r w:rsidR="00BE234A">
        <w:rPr>
          <w:rStyle w:val="Normal2"/>
        </w:rPr>
        <w:t>a</w:t>
      </w:r>
      <w:r>
        <w:rPr>
          <w:rStyle w:val="Normal2"/>
        </w:rPr>
        <w:t xml:space="preserve"> une sol</w:t>
      </w:r>
      <w:r w:rsidR="00032AA0">
        <w:rPr>
          <w:rStyle w:val="Normal2"/>
        </w:rPr>
        <w:t xml:space="preserve">ution </w:t>
      </w:r>
      <w:r w:rsidR="00BE234A">
        <w:rPr>
          <w:rStyle w:val="Normal2"/>
        </w:rPr>
        <w:t>permettant au porteur de projet de candidater à l’AA</w:t>
      </w:r>
      <w:r w:rsidR="004F37F6">
        <w:rPr>
          <w:rStyle w:val="Normal2"/>
        </w:rPr>
        <w:t xml:space="preserve">P. Sur la demande précisée ci-après, le BE proposera </w:t>
      </w:r>
      <w:r w:rsidR="00EF1850">
        <w:rPr>
          <w:rStyle w:val="Normal2"/>
        </w:rPr>
        <w:t>d</w:t>
      </w:r>
      <w:r w:rsidR="00D829C6">
        <w:rPr>
          <w:rStyle w:val="Normal2"/>
        </w:rPr>
        <w:t xml:space="preserve">es solutions </w:t>
      </w:r>
      <w:r w:rsidR="00EF1850">
        <w:rPr>
          <w:rStyle w:val="Normal2"/>
        </w:rPr>
        <w:t xml:space="preserve">respectant les contraintes </w:t>
      </w:r>
      <w:r w:rsidR="00D829C6">
        <w:rPr>
          <w:rStyle w:val="Normal2"/>
        </w:rPr>
        <w:t>suivantes</w:t>
      </w:r>
      <w:r w:rsidR="004F37F6">
        <w:rPr>
          <w:rStyle w:val="Normal2"/>
          <w:rFonts w:ascii="Calibri" w:hAnsi="Calibri" w:cs="Calibri"/>
        </w:rPr>
        <w:t> </w:t>
      </w:r>
      <w:r w:rsidR="004F37F6">
        <w:rPr>
          <w:rStyle w:val="Normal2"/>
        </w:rPr>
        <w:t xml:space="preserve">: </w:t>
      </w:r>
    </w:p>
    <w:p w14:paraId="40FC8B72" w14:textId="6B0ECBA5" w:rsidR="000B47E7" w:rsidRDefault="004F37F6" w:rsidP="004F37F6">
      <w:pPr>
        <w:pStyle w:val="Paragraphedeliste"/>
        <w:numPr>
          <w:ilvl w:val="0"/>
          <w:numId w:val="21"/>
        </w:numPr>
        <w:rPr>
          <w:rStyle w:val="Normal2"/>
        </w:rPr>
      </w:pPr>
      <w:r>
        <w:rPr>
          <w:rStyle w:val="Normal2"/>
        </w:rPr>
        <w:t>Scenario AAP PV FEDE</w:t>
      </w:r>
      <w:r w:rsidR="00F07991">
        <w:rPr>
          <w:rStyle w:val="Normal2"/>
        </w:rPr>
        <w:t xml:space="preserve">R. Reprend les conditions de </w:t>
      </w:r>
      <w:r w:rsidR="008C2EEA">
        <w:rPr>
          <w:rStyle w:val="Normal2"/>
        </w:rPr>
        <w:t>l’AAP</w:t>
      </w:r>
      <w:r w:rsidR="008C2EEA">
        <w:rPr>
          <w:rStyle w:val="Normal2"/>
          <w:rFonts w:ascii="Calibri" w:hAnsi="Calibri" w:cs="Calibri"/>
        </w:rPr>
        <w:t> </w:t>
      </w:r>
      <w:r w:rsidR="008C2EEA">
        <w:rPr>
          <w:rStyle w:val="Normal2"/>
        </w:rPr>
        <w:t xml:space="preserve">: </w:t>
      </w:r>
    </w:p>
    <w:p w14:paraId="45DD5D9C" w14:textId="580FA9A3" w:rsidR="000B47E7" w:rsidRDefault="000B47E7" w:rsidP="000B47E7">
      <w:pPr>
        <w:pStyle w:val="Paragraphedeliste"/>
        <w:numPr>
          <w:ilvl w:val="1"/>
          <w:numId w:val="21"/>
        </w:numPr>
        <w:rPr>
          <w:rStyle w:val="Normal2"/>
        </w:rPr>
      </w:pPr>
      <w:r>
        <w:rPr>
          <w:rStyle w:val="Normal2"/>
        </w:rPr>
        <w:t>T</w:t>
      </w:r>
      <w:r w:rsidR="004F37F6">
        <w:rPr>
          <w:rStyle w:val="Normal2"/>
        </w:rPr>
        <w:t>aux d’autoconsommation entre 75% et 100%</w:t>
      </w:r>
    </w:p>
    <w:p w14:paraId="2EC2C988" w14:textId="3491807B" w:rsidR="004F37F6" w:rsidRDefault="000B47E7" w:rsidP="000B47E7">
      <w:pPr>
        <w:pStyle w:val="Paragraphedeliste"/>
        <w:numPr>
          <w:ilvl w:val="1"/>
          <w:numId w:val="21"/>
        </w:numPr>
        <w:rPr>
          <w:rStyle w:val="Normal2"/>
        </w:rPr>
      </w:pPr>
      <w:r>
        <w:rPr>
          <w:rStyle w:val="Normal2"/>
        </w:rPr>
        <w:t xml:space="preserve">Maximum </w:t>
      </w:r>
      <w:r w:rsidR="00C14BDB">
        <w:rPr>
          <w:rStyle w:val="Normal2"/>
        </w:rPr>
        <w:t>300</w:t>
      </w:r>
      <w:r w:rsidR="004F37F6">
        <w:rPr>
          <w:rStyle w:val="Normal2"/>
        </w:rPr>
        <w:t>kWc</w:t>
      </w:r>
    </w:p>
    <w:p w14:paraId="53D99A11" w14:textId="499E48DD" w:rsidR="00284AF6" w:rsidRDefault="00284AF6" w:rsidP="000B47E7">
      <w:pPr>
        <w:pStyle w:val="Paragraphedeliste"/>
        <w:numPr>
          <w:ilvl w:val="1"/>
          <w:numId w:val="21"/>
        </w:numPr>
        <w:rPr>
          <w:rStyle w:val="Normal2"/>
        </w:rPr>
      </w:pPr>
      <w:r>
        <w:rPr>
          <w:rStyle w:val="Normal2"/>
        </w:rPr>
        <w:t xml:space="preserve">Cout minimal de l’installation </w:t>
      </w:r>
      <w:r w:rsidR="00C14BDB">
        <w:rPr>
          <w:rStyle w:val="Normal2"/>
        </w:rPr>
        <w:t>4</w:t>
      </w:r>
      <w:r>
        <w:rPr>
          <w:rStyle w:val="Normal2"/>
        </w:rPr>
        <w:t>0</w:t>
      </w:r>
      <w:r>
        <w:rPr>
          <w:rStyle w:val="Normal2"/>
          <w:rFonts w:ascii="Calibri" w:hAnsi="Calibri" w:cs="Calibri"/>
        </w:rPr>
        <w:t> </w:t>
      </w:r>
      <w:r>
        <w:rPr>
          <w:rStyle w:val="Normal2"/>
        </w:rPr>
        <w:t xml:space="preserve">000€ </w:t>
      </w:r>
    </w:p>
    <w:p w14:paraId="4AD8812F" w14:textId="65C52D6E" w:rsidR="00284AF6" w:rsidRDefault="00284AF6" w:rsidP="000B47E7">
      <w:pPr>
        <w:pStyle w:val="Paragraphedeliste"/>
        <w:numPr>
          <w:ilvl w:val="1"/>
          <w:numId w:val="21"/>
        </w:numPr>
        <w:rPr>
          <w:rStyle w:val="Normal2"/>
        </w:rPr>
      </w:pPr>
      <w:r>
        <w:rPr>
          <w:rStyle w:val="Normal2"/>
        </w:rPr>
        <w:lastRenderedPageBreak/>
        <w:t>Pas de revente d’électricité</w:t>
      </w:r>
    </w:p>
    <w:p w14:paraId="044635D8" w14:textId="2595C104" w:rsidR="00981AB1" w:rsidRDefault="00981AB1" w:rsidP="00981AB1">
      <w:pPr>
        <w:pStyle w:val="Paragraphedeliste"/>
        <w:numPr>
          <w:ilvl w:val="1"/>
          <w:numId w:val="21"/>
        </w:numPr>
        <w:rPr>
          <w:rStyle w:val="Normal2"/>
        </w:rPr>
      </w:pPr>
      <w:r>
        <w:rPr>
          <w:rStyle w:val="Normal2"/>
        </w:rPr>
        <w:t>Stockage d’électricité autorisé mais non éligible</w:t>
      </w:r>
    </w:p>
    <w:sdt>
      <w:sdtPr>
        <w:rPr>
          <w:rStyle w:val="Normal2"/>
        </w:rPr>
        <w:id w:val="-507135814"/>
        <w:placeholder>
          <w:docPart w:val="DefaultPlaceholder_-1854013440"/>
        </w:placeholder>
      </w:sdtPr>
      <w:sdtEndPr>
        <w:rPr>
          <w:rStyle w:val="Normal2"/>
        </w:rPr>
      </w:sdtEndPr>
      <w:sdtContent>
        <w:p w14:paraId="4C96396D" w14:textId="72ADB3C1" w:rsidR="008C2EEA" w:rsidRDefault="008C2EEA" w:rsidP="00A07FF1">
          <w:pPr>
            <w:pStyle w:val="Listechamps"/>
            <w:numPr>
              <w:ilvl w:val="0"/>
              <w:numId w:val="0"/>
            </w:numPr>
            <w:ind w:left="360"/>
            <w:rPr>
              <w:rStyle w:val="Normal2"/>
            </w:rPr>
          </w:pPr>
          <w:r>
            <w:rPr>
              <w:rStyle w:val="Normal2"/>
            </w:rPr>
            <w:t>Préciser ici d</w:t>
          </w:r>
          <w:r w:rsidR="00175A7C">
            <w:rPr>
              <w:rStyle w:val="Normal2"/>
            </w:rPr>
            <w:t>’autre scenarios qui pourraient intéresser le porteur de projet</w:t>
          </w:r>
          <w:r w:rsidR="001E6191">
            <w:rPr>
              <w:rStyle w:val="Normal2"/>
            </w:rPr>
            <w:t>, préciser les conditions</w:t>
          </w:r>
          <w:r w:rsidR="00175A7C">
            <w:rPr>
              <w:rStyle w:val="Normal2"/>
            </w:rPr>
            <w:t xml:space="preserve"> Par exemple</w:t>
          </w:r>
          <w:r w:rsidR="00175A7C">
            <w:rPr>
              <w:rStyle w:val="Normal2"/>
              <w:rFonts w:ascii="Calibri" w:hAnsi="Calibri" w:cs="Calibri"/>
            </w:rPr>
            <w:t> </w:t>
          </w:r>
          <w:r w:rsidR="00175A7C">
            <w:rPr>
              <w:rStyle w:val="Normal2"/>
            </w:rPr>
            <w:t xml:space="preserve">: </w:t>
          </w:r>
        </w:p>
        <w:p w14:paraId="2C2415F5" w14:textId="0E26C63D" w:rsidR="00175A7C" w:rsidRPr="00A07FF1" w:rsidRDefault="00175A7C" w:rsidP="00A07FF1">
          <w:pPr>
            <w:pStyle w:val="Listechamps"/>
            <w:rPr>
              <w:rStyle w:val="Normal2"/>
            </w:rPr>
          </w:pPr>
          <w:r w:rsidRPr="00A07FF1">
            <w:rPr>
              <w:rStyle w:val="Normal2"/>
            </w:rPr>
            <w:t xml:space="preserve">Scenario de </w:t>
          </w:r>
          <w:r w:rsidR="001E6191" w:rsidRPr="00A07FF1">
            <w:rPr>
              <w:rStyle w:val="Normal2"/>
            </w:rPr>
            <w:t xml:space="preserve">revente </w:t>
          </w:r>
          <w:r w:rsidR="000D26A4" w:rsidRPr="00A07FF1">
            <w:rPr>
              <w:rStyle w:val="Normal2"/>
            </w:rPr>
            <w:t>avec un investissement maximal de</w:t>
          </w:r>
          <w:r w:rsidR="000D26A4" w:rsidRPr="00A07FF1">
            <w:rPr>
              <w:rStyle w:val="Normal2"/>
              <w:rFonts w:ascii="Calibri" w:hAnsi="Calibri" w:cs="Calibri"/>
            </w:rPr>
            <w:t> </w:t>
          </w:r>
          <w:r w:rsidR="000D26A4" w:rsidRPr="00A07FF1">
            <w:rPr>
              <w:rStyle w:val="Normal2"/>
            </w:rPr>
            <w:t>: XX€</w:t>
          </w:r>
        </w:p>
        <w:p w14:paraId="25F22220" w14:textId="4A61C2D0" w:rsidR="001E6191" w:rsidRPr="00A07FF1" w:rsidRDefault="001E6191" w:rsidP="00A07FF1">
          <w:pPr>
            <w:pStyle w:val="Listechamps"/>
            <w:rPr>
              <w:rStyle w:val="Normal2"/>
            </w:rPr>
          </w:pPr>
          <w:r w:rsidRPr="00A07FF1">
            <w:rPr>
              <w:rStyle w:val="Normal2"/>
            </w:rPr>
            <w:t>Scenario de location de toiture</w:t>
          </w:r>
        </w:p>
        <w:p w14:paraId="078AF4AD" w14:textId="2A6D5DD6" w:rsidR="001E6191" w:rsidRDefault="001E6191" w:rsidP="00A07FF1">
          <w:pPr>
            <w:pStyle w:val="Listechamps"/>
            <w:rPr>
              <w:rStyle w:val="Normal2"/>
            </w:rPr>
          </w:pPr>
          <w:r w:rsidRPr="00A07FF1">
            <w:rPr>
              <w:rStyle w:val="Normal2"/>
            </w:rPr>
            <w:t xml:space="preserve">Scénario de </w:t>
          </w:r>
          <w:r w:rsidR="000D26A4" w:rsidRPr="00A07FF1">
            <w:rPr>
              <w:rStyle w:val="Normal2"/>
            </w:rPr>
            <w:t xml:space="preserve">saturation de toiture </w:t>
          </w:r>
        </w:p>
        <w:p w14:paraId="1C48676D" w14:textId="758954DA" w:rsidR="000D26A4" w:rsidRDefault="00FB1F6C" w:rsidP="00EF1850">
          <w:pPr>
            <w:pStyle w:val="Listechamps"/>
            <w:numPr>
              <w:ilvl w:val="0"/>
              <w:numId w:val="0"/>
            </w:numPr>
          </w:pPr>
          <w:r>
            <w:rPr>
              <w:rStyle w:val="Normal2"/>
            </w:rPr>
            <w:t xml:space="preserve">Le porteur de projet peut demander </w:t>
          </w:r>
          <w:r w:rsidR="00B53011">
            <w:rPr>
              <w:rStyle w:val="Normal2"/>
            </w:rPr>
            <w:t>à étudier d’autres solutions de production solaire dans le cas où il souhaiterai</w:t>
          </w:r>
          <w:r w:rsidR="00C13AE8">
            <w:rPr>
              <w:rStyle w:val="Normal2"/>
            </w:rPr>
            <w:t>t</w:t>
          </w:r>
          <w:r w:rsidR="00B53011">
            <w:rPr>
              <w:rStyle w:val="Normal2"/>
            </w:rPr>
            <w:t xml:space="preserve"> prévoir des investissements à plus long terme ou </w:t>
          </w:r>
          <w:proofErr w:type="gramStart"/>
          <w:r w:rsidR="00C13AE8">
            <w:rPr>
              <w:rStyle w:val="Normal2"/>
            </w:rPr>
            <w:t>si il</w:t>
          </w:r>
          <w:proofErr w:type="gramEnd"/>
          <w:r w:rsidR="00C13AE8">
            <w:rPr>
              <w:rStyle w:val="Normal2"/>
            </w:rPr>
            <w:t xml:space="preserve"> </w:t>
          </w:r>
          <w:r w:rsidR="00B53011">
            <w:rPr>
              <w:rStyle w:val="Normal2"/>
            </w:rPr>
            <w:t xml:space="preserve">souhaite comparer différentes solutions de production.  </w:t>
          </w:r>
        </w:p>
      </w:sdtContent>
    </w:sdt>
    <w:p w14:paraId="5209FCF6" w14:textId="7FA7948B" w:rsidR="006E65AF" w:rsidRDefault="00D674B6" w:rsidP="00BF2223">
      <w:pPr>
        <w:rPr>
          <w:rStyle w:val="Normal2"/>
        </w:rPr>
      </w:pPr>
      <w:r>
        <w:t>L</w:t>
      </w:r>
      <w:r w:rsidR="000D26A4">
        <w:t>es</w:t>
      </w:r>
      <w:r>
        <w:t xml:space="preserve"> méthodologie</w:t>
      </w:r>
      <w:r w:rsidR="000D26A4">
        <w:t>s</w:t>
      </w:r>
      <w:r>
        <w:t xml:space="preserve"> </w:t>
      </w:r>
      <w:r w:rsidRPr="00C40186">
        <w:rPr>
          <w:rStyle w:val="Normal2"/>
        </w:rPr>
        <w:t>précise</w:t>
      </w:r>
      <w:r w:rsidR="000D26A4">
        <w:rPr>
          <w:rStyle w:val="Normal2"/>
        </w:rPr>
        <w:t>s</w:t>
      </w:r>
      <w:r w:rsidRPr="00C40186">
        <w:rPr>
          <w:rStyle w:val="Normal2"/>
        </w:rPr>
        <w:t xml:space="preserve"> utilisée</w:t>
      </w:r>
      <w:r w:rsidR="000D26A4">
        <w:rPr>
          <w:rStyle w:val="Normal2"/>
        </w:rPr>
        <w:t>s</w:t>
      </w:r>
      <w:r w:rsidRPr="00C40186">
        <w:rPr>
          <w:rStyle w:val="Normal2"/>
        </w:rPr>
        <w:t xml:space="preserve"> </w:t>
      </w:r>
      <w:r w:rsidR="00EF1850">
        <w:rPr>
          <w:rStyle w:val="Normal2"/>
        </w:rPr>
        <w:t xml:space="preserve">pour dimensionner les installations </w:t>
      </w:r>
      <w:r w:rsidRPr="00C40186">
        <w:rPr>
          <w:rStyle w:val="Normal2"/>
        </w:rPr>
        <w:t>ser</w:t>
      </w:r>
      <w:r w:rsidR="000D26A4">
        <w:rPr>
          <w:rStyle w:val="Normal2"/>
        </w:rPr>
        <w:t>ont</w:t>
      </w:r>
      <w:r w:rsidRPr="00C40186">
        <w:rPr>
          <w:rStyle w:val="Normal2"/>
        </w:rPr>
        <w:t xml:space="preserve"> </w:t>
      </w:r>
      <w:r w:rsidR="00EF1850">
        <w:rPr>
          <w:rStyle w:val="Normal2"/>
        </w:rPr>
        <w:t>intégrées</w:t>
      </w:r>
      <w:r w:rsidR="00BB4EE8" w:rsidRPr="00C40186">
        <w:rPr>
          <w:rStyle w:val="Normal2"/>
        </w:rPr>
        <w:t xml:space="preserve"> au rapport. </w:t>
      </w:r>
    </w:p>
    <w:p w14:paraId="35577DAD" w14:textId="0C00A73D" w:rsidR="00EB12A4" w:rsidRDefault="00EB12A4" w:rsidP="00BF2223">
      <w:pPr>
        <w:rPr>
          <w:rStyle w:val="Normal2"/>
        </w:rPr>
      </w:pPr>
      <w:r>
        <w:rPr>
          <w:rStyle w:val="Normal2"/>
        </w:rPr>
        <w:t xml:space="preserve">Pour chaque </w:t>
      </w:r>
      <w:r w:rsidR="00A919E1">
        <w:rPr>
          <w:rStyle w:val="Normal2"/>
        </w:rPr>
        <w:t>solution,</w:t>
      </w:r>
      <w:r>
        <w:rPr>
          <w:rStyle w:val="Normal2"/>
        </w:rPr>
        <w:t xml:space="preserve"> le BE indiquera les </w:t>
      </w:r>
      <w:r w:rsidR="00A919E1">
        <w:rPr>
          <w:rStyle w:val="Normal2"/>
        </w:rPr>
        <w:t>données d’entrée</w:t>
      </w:r>
      <w:r w:rsidR="000B7120">
        <w:rPr>
          <w:rStyle w:val="Normal2"/>
        </w:rPr>
        <w:t xml:space="preserve">, </w:t>
      </w:r>
      <w:r w:rsidR="000676AD">
        <w:rPr>
          <w:rStyle w:val="Normal2"/>
        </w:rPr>
        <w:t xml:space="preserve">en </w:t>
      </w:r>
      <w:r>
        <w:rPr>
          <w:rStyle w:val="Normal2"/>
        </w:rPr>
        <w:t>particulier</w:t>
      </w:r>
      <w:r w:rsidR="000676AD">
        <w:rPr>
          <w:rStyle w:val="Normal2"/>
        </w:rPr>
        <w:t xml:space="preserve"> concernant</w:t>
      </w:r>
      <w:r>
        <w:rPr>
          <w:rStyle w:val="Normal2"/>
          <w:rFonts w:ascii="Calibri" w:hAnsi="Calibri" w:cs="Calibri"/>
        </w:rPr>
        <w:t> </w:t>
      </w:r>
      <w:r>
        <w:rPr>
          <w:rStyle w:val="Normal2"/>
        </w:rPr>
        <w:t xml:space="preserve">: </w:t>
      </w:r>
    </w:p>
    <w:p w14:paraId="62951949" w14:textId="4621AD28" w:rsidR="00A07FF1" w:rsidRDefault="000676AD" w:rsidP="00A07FF1">
      <w:pPr>
        <w:pStyle w:val="Paragraphedeliste"/>
        <w:rPr>
          <w:rStyle w:val="Normal2"/>
        </w:rPr>
      </w:pPr>
      <w:r>
        <w:rPr>
          <w:rStyle w:val="Normal2"/>
        </w:rPr>
        <w:t>L’o</w:t>
      </w:r>
      <w:r w:rsidR="00A07FF1">
        <w:rPr>
          <w:rStyle w:val="Normal2"/>
        </w:rPr>
        <w:t xml:space="preserve">rientation et inclinaison des panneaux </w:t>
      </w:r>
    </w:p>
    <w:p w14:paraId="623EF273" w14:textId="45FFED40" w:rsidR="00905484" w:rsidRDefault="000676AD" w:rsidP="00A07FF1">
      <w:pPr>
        <w:pStyle w:val="Paragraphedeliste"/>
        <w:rPr>
          <w:rStyle w:val="Normal2"/>
        </w:rPr>
      </w:pPr>
      <w:r>
        <w:rPr>
          <w:rStyle w:val="Normal2"/>
        </w:rPr>
        <w:t>Les t</w:t>
      </w:r>
      <w:r w:rsidR="00905484">
        <w:rPr>
          <w:rStyle w:val="Normal2"/>
        </w:rPr>
        <w:t>echnologie</w:t>
      </w:r>
      <w:r>
        <w:rPr>
          <w:rStyle w:val="Normal2"/>
        </w:rPr>
        <w:t>s</w:t>
      </w:r>
      <w:r w:rsidR="00905484">
        <w:rPr>
          <w:rStyle w:val="Normal2"/>
        </w:rPr>
        <w:t xml:space="preserve"> </w:t>
      </w:r>
      <w:r w:rsidR="008C1A81">
        <w:rPr>
          <w:rStyle w:val="Normal2"/>
        </w:rPr>
        <w:t>du matériel utilisé</w:t>
      </w:r>
    </w:p>
    <w:p w14:paraId="7FDF1D6F" w14:textId="5BC23F6E" w:rsidR="000676AD" w:rsidRDefault="00714F4C" w:rsidP="00A07FF1">
      <w:pPr>
        <w:pStyle w:val="Paragraphedeliste"/>
        <w:rPr>
          <w:rStyle w:val="Normal2"/>
        </w:rPr>
      </w:pPr>
      <w:r>
        <w:rPr>
          <w:rStyle w:val="Normal2"/>
        </w:rPr>
        <w:t>Le stockage d’électricité : type, capacité, limitations</w:t>
      </w:r>
      <w:r w:rsidR="002249C1">
        <w:rPr>
          <w:rStyle w:val="Normal2"/>
        </w:rPr>
        <w:t xml:space="preserve">, impact environnemental </w:t>
      </w:r>
    </w:p>
    <w:p w14:paraId="444868D0" w14:textId="1DE562A1" w:rsidR="000B7120" w:rsidRDefault="000B7120" w:rsidP="002C4282">
      <w:pPr>
        <w:pStyle w:val="Paragraphedeliste"/>
        <w:rPr>
          <w:rStyle w:val="Normal2"/>
        </w:rPr>
      </w:pPr>
      <w:r>
        <w:rPr>
          <w:rStyle w:val="Normal2"/>
        </w:rPr>
        <w:t>Les m</w:t>
      </w:r>
      <w:r w:rsidR="00607746">
        <w:rPr>
          <w:rStyle w:val="Normal2"/>
        </w:rPr>
        <w:t>odes de raccordement</w:t>
      </w:r>
      <w:r w:rsidR="00AD0A86">
        <w:rPr>
          <w:rStyle w:val="Normal2"/>
          <w:rFonts w:ascii="Calibri" w:hAnsi="Calibri" w:cs="Calibri"/>
        </w:rPr>
        <w:t> </w:t>
      </w:r>
      <w:r w:rsidR="00AD0A86">
        <w:rPr>
          <w:rStyle w:val="Normal2"/>
        </w:rPr>
        <w:t>: type d’onduleur, puissance de raccordement, ca</w:t>
      </w:r>
      <w:r w:rsidR="0068119C">
        <w:rPr>
          <w:rStyle w:val="Normal2"/>
        </w:rPr>
        <w:t>lepi</w:t>
      </w:r>
      <w:r w:rsidR="00AD0A86">
        <w:rPr>
          <w:rStyle w:val="Normal2"/>
        </w:rPr>
        <w:t>nage</w:t>
      </w:r>
    </w:p>
    <w:p w14:paraId="0D2D5BCA" w14:textId="677FAA73" w:rsidR="00A919E1" w:rsidRDefault="00A919E1" w:rsidP="002C4282">
      <w:pPr>
        <w:pStyle w:val="Paragraphedeliste"/>
        <w:rPr>
          <w:rStyle w:val="Normal2"/>
        </w:rPr>
      </w:pPr>
      <w:r>
        <w:rPr>
          <w:rStyle w:val="Normal2"/>
        </w:rPr>
        <w:t xml:space="preserve">Les couts </w:t>
      </w:r>
      <w:r w:rsidR="00C33A1C">
        <w:rPr>
          <w:rStyle w:val="Normal2"/>
        </w:rPr>
        <w:t>d’investissement</w:t>
      </w:r>
    </w:p>
    <w:sdt>
      <w:sdtPr>
        <w:rPr>
          <w:rStyle w:val="Normal2"/>
        </w:rPr>
        <w:id w:val="-505444163"/>
        <w:placeholder>
          <w:docPart w:val="DefaultPlaceholder_-1854013440"/>
        </w:placeholder>
      </w:sdtPr>
      <w:sdtEndPr>
        <w:rPr>
          <w:rStyle w:val="Normal2"/>
        </w:rPr>
      </w:sdtEndPr>
      <w:sdtContent>
        <w:p w14:paraId="1ED0AD57" w14:textId="14BB2781" w:rsidR="00EB12A4" w:rsidRDefault="000C40D9" w:rsidP="00590AF8">
          <w:pPr>
            <w:pStyle w:val="Listechamps"/>
            <w:rPr>
              <w:rStyle w:val="Normal2"/>
            </w:rPr>
          </w:pPr>
          <w:r>
            <w:rPr>
              <w:rStyle w:val="Normal2"/>
            </w:rPr>
            <w:t>Autres besoins spécifiques du porteur de projet</w:t>
          </w:r>
          <w:r w:rsidR="00590AF8">
            <w:rPr>
              <w:rStyle w:val="Normal2"/>
            </w:rPr>
            <w:t xml:space="preserve"> </w:t>
          </w:r>
        </w:p>
        <w:p w14:paraId="2D112522" w14:textId="77777777" w:rsidR="00590AF8" w:rsidRDefault="00500F9A" w:rsidP="00590AF8">
          <w:pPr>
            <w:pStyle w:val="Listechamps"/>
            <w:rPr>
              <w:rStyle w:val="Normal2"/>
            </w:rPr>
          </w:pPr>
        </w:p>
      </w:sdtContent>
    </w:sdt>
    <w:p w14:paraId="16F626F6" w14:textId="77777777" w:rsidR="00BF2223" w:rsidRPr="00C40186" w:rsidRDefault="00BF2223" w:rsidP="00BF2223">
      <w:pPr>
        <w:rPr>
          <w:rStyle w:val="Normal2"/>
        </w:rPr>
      </w:pPr>
    </w:p>
    <w:p w14:paraId="1D1D3912" w14:textId="16BCF2EC" w:rsidR="008F5BBD" w:rsidRDefault="00C33A1C" w:rsidP="0091208A">
      <w:pPr>
        <w:rPr>
          <w:rStyle w:val="Normal2"/>
        </w:rPr>
      </w:pPr>
      <w:r>
        <w:rPr>
          <w:rStyle w:val="Normal2"/>
        </w:rPr>
        <w:t xml:space="preserve">Chaque </w:t>
      </w:r>
      <w:r w:rsidR="00AE4AA5">
        <w:rPr>
          <w:rStyle w:val="Normal2"/>
        </w:rPr>
        <w:t xml:space="preserve">solution proposée par le BE donnera les </w:t>
      </w:r>
      <w:r w:rsidR="007B2856">
        <w:rPr>
          <w:rStyle w:val="Normal2"/>
        </w:rPr>
        <w:t>indications</w:t>
      </w:r>
      <w:r w:rsidR="00AE4AA5">
        <w:rPr>
          <w:rStyle w:val="Normal2"/>
        </w:rPr>
        <w:t xml:space="preserve"> suivantes sur l’exploitations</w:t>
      </w:r>
      <w:r w:rsidR="00AE4AA5">
        <w:rPr>
          <w:rStyle w:val="Normal2"/>
          <w:rFonts w:ascii="Calibri" w:hAnsi="Calibri" w:cs="Calibri"/>
        </w:rPr>
        <w:t> </w:t>
      </w:r>
      <w:r w:rsidR="00AE4AA5">
        <w:rPr>
          <w:rStyle w:val="Normal2"/>
        </w:rPr>
        <w:t xml:space="preserve">: </w:t>
      </w:r>
    </w:p>
    <w:p w14:paraId="0187B0DB" w14:textId="702C8FFF" w:rsidR="00AE4AA5" w:rsidRDefault="007B2856" w:rsidP="00AE4AA5">
      <w:pPr>
        <w:pStyle w:val="Paragraphedeliste"/>
        <w:rPr>
          <w:rStyle w:val="Normal2"/>
        </w:rPr>
      </w:pPr>
      <w:r>
        <w:rPr>
          <w:rStyle w:val="Normal2"/>
        </w:rPr>
        <w:t>Les c</w:t>
      </w:r>
      <w:r w:rsidR="00AE4AA5">
        <w:rPr>
          <w:rStyle w:val="Normal2"/>
        </w:rPr>
        <w:t xml:space="preserve">oûts d’exploitation </w:t>
      </w:r>
    </w:p>
    <w:p w14:paraId="574103F4" w14:textId="53262AF1" w:rsidR="007B2856" w:rsidRDefault="007B2856" w:rsidP="00AE4AA5">
      <w:pPr>
        <w:pStyle w:val="Paragraphedeliste"/>
        <w:rPr>
          <w:rStyle w:val="Normal2"/>
        </w:rPr>
      </w:pPr>
      <w:r>
        <w:rPr>
          <w:rStyle w:val="Normal2"/>
        </w:rPr>
        <w:t xml:space="preserve">La production annuelle </w:t>
      </w:r>
      <w:r w:rsidR="00F03977">
        <w:rPr>
          <w:rStyle w:val="Normal2"/>
        </w:rPr>
        <w:t>(en kWh</w:t>
      </w:r>
      <w:r w:rsidR="000C40D9">
        <w:rPr>
          <w:rStyle w:val="Normal2"/>
        </w:rPr>
        <w:t>/an</w:t>
      </w:r>
      <w:r w:rsidR="00F03977">
        <w:rPr>
          <w:rStyle w:val="Normal2"/>
        </w:rPr>
        <w:t>)</w:t>
      </w:r>
    </w:p>
    <w:p w14:paraId="2A9A9652" w14:textId="1FA02597" w:rsidR="00F03977" w:rsidRDefault="00F03977" w:rsidP="00AE4AA5">
      <w:pPr>
        <w:pStyle w:val="Paragraphedeliste"/>
        <w:rPr>
          <w:rStyle w:val="Normal2"/>
        </w:rPr>
      </w:pPr>
      <w:r>
        <w:rPr>
          <w:rStyle w:val="Normal2"/>
        </w:rPr>
        <w:t xml:space="preserve">L’énergie économisée </w:t>
      </w:r>
    </w:p>
    <w:p w14:paraId="45D81EBF" w14:textId="273E9832" w:rsidR="00042A15" w:rsidRDefault="00042A15" w:rsidP="00AE4AA5">
      <w:pPr>
        <w:pStyle w:val="Paragraphedeliste"/>
        <w:rPr>
          <w:rStyle w:val="Normal2"/>
        </w:rPr>
      </w:pPr>
      <w:r>
        <w:rPr>
          <w:rStyle w:val="Normal2"/>
        </w:rPr>
        <w:t xml:space="preserve">L’énergie excédentaire </w:t>
      </w:r>
    </w:p>
    <w:p w14:paraId="5E6E19CB" w14:textId="6C3CA544" w:rsidR="00E22312" w:rsidRDefault="00E22312" w:rsidP="00AE4AA5">
      <w:pPr>
        <w:pStyle w:val="Paragraphedeliste"/>
        <w:rPr>
          <w:rStyle w:val="Normal2"/>
        </w:rPr>
      </w:pPr>
      <w:r>
        <w:rPr>
          <w:rStyle w:val="Normal2"/>
        </w:rPr>
        <w:t xml:space="preserve">Le taux d’autoconsommation </w:t>
      </w:r>
      <w:r w:rsidR="00BF6187">
        <w:rPr>
          <w:rStyle w:val="Normal2"/>
        </w:rPr>
        <w:t>annuel</w:t>
      </w:r>
    </w:p>
    <w:p w14:paraId="68F5FCC8" w14:textId="6430B4FE" w:rsidR="00E22312" w:rsidRDefault="00E22312" w:rsidP="00AE4AA5">
      <w:pPr>
        <w:pStyle w:val="Paragraphedeliste"/>
        <w:rPr>
          <w:rStyle w:val="Normal2"/>
        </w:rPr>
      </w:pPr>
      <w:r>
        <w:rPr>
          <w:rStyle w:val="Normal2"/>
        </w:rPr>
        <w:t xml:space="preserve">Le taux d’autoproduction </w:t>
      </w:r>
      <w:r w:rsidR="00BF6187">
        <w:rPr>
          <w:rStyle w:val="Normal2"/>
        </w:rPr>
        <w:t>annuel</w:t>
      </w:r>
    </w:p>
    <w:p w14:paraId="32665961" w14:textId="35FB7B5E" w:rsidR="00E22312" w:rsidRDefault="0020271B" w:rsidP="00AE4AA5">
      <w:pPr>
        <w:pStyle w:val="Paragraphedeliste"/>
        <w:rPr>
          <w:rStyle w:val="Normal2"/>
        </w:rPr>
      </w:pPr>
      <w:r>
        <w:rPr>
          <w:rStyle w:val="Normal2"/>
        </w:rPr>
        <w:t xml:space="preserve">Le cas échant, </w:t>
      </w:r>
      <w:r w:rsidR="00B62468">
        <w:rPr>
          <w:rStyle w:val="Normal2"/>
        </w:rPr>
        <w:t>l’énergie injectée</w:t>
      </w:r>
    </w:p>
    <w:sdt>
      <w:sdtPr>
        <w:rPr>
          <w:rStyle w:val="Normal2"/>
        </w:rPr>
        <w:id w:val="-1148284718"/>
        <w:placeholder>
          <w:docPart w:val="FAD41B3A8D2941E984CE48152AF6AD6F"/>
        </w:placeholder>
      </w:sdtPr>
      <w:sdtEndPr>
        <w:rPr>
          <w:rStyle w:val="Normal2"/>
        </w:rPr>
      </w:sdtEndPr>
      <w:sdtContent>
        <w:p w14:paraId="0FD342EB" w14:textId="77777777" w:rsidR="000C40D9" w:rsidRDefault="000C40D9" w:rsidP="000C40D9">
          <w:pPr>
            <w:pStyle w:val="Listechamps"/>
            <w:rPr>
              <w:rStyle w:val="Normal2"/>
            </w:rPr>
          </w:pPr>
          <w:r>
            <w:rPr>
              <w:rStyle w:val="Normal2"/>
            </w:rPr>
            <w:t xml:space="preserve">Autres besoins spécifiques du porteur de projet </w:t>
          </w:r>
        </w:p>
        <w:p w14:paraId="1BC84D23" w14:textId="410B907C" w:rsidR="00DE03B1" w:rsidRDefault="00500F9A" w:rsidP="000C40D9">
          <w:pPr>
            <w:pStyle w:val="Listechamps"/>
            <w:rPr>
              <w:rStyle w:val="Normal2"/>
            </w:rPr>
          </w:pPr>
        </w:p>
      </w:sdtContent>
    </w:sdt>
    <w:p w14:paraId="41EC61C9" w14:textId="5D6BBD95" w:rsidR="00B62468" w:rsidRDefault="00DE03B1" w:rsidP="000C40D9">
      <w:pPr>
        <w:rPr>
          <w:rStyle w:val="Normal2"/>
        </w:rPr>
      </w:pPr>
      <w:r>
        <w:rPr>
          <w:rStyle w:val="Normal2"/>
        </w:rPr>
        <w:t>Pour chaque solution de production</w:t>
      </w:r>
      <w:r w:rsidR="00D1568E">
        <w:rPr>
          <w:rStyle w:val="Normal2"/>
        </w:rPr>
        <w:t xml:space="preserve">, le </w:t>
      </w:r>
      <w:r w:rsidR="00406D81">
        <w:rPr>
          <w:rStyle w:val="Normal2"/>
        </w:rPr>
        <w:t>BE présentera les courbes de production et de consommation journalière sur une période hebdomadaire. Les courbes auront la forme suivante</w:t>
      </w:r>
      <w:r w:rsidR="00406D81">
        <w:rPr>
          <w:rStyle w:val="Normal2"/>
          <w:rFonts w:ascii="Calibri" w:hAnsi="Calibri" w:cs="Calibri"/>
        </w:rPr>
        <w:t> </w:t>
      </w:r>
      <w:r w:rsidR="00406D81">
        <w:rPr>
          <w:rStyle w:val="Normal2"/>
        </w:rPr>
        <w:t xml:space="preserve">: </w:t>
      </w:r>
    </w:p>
    <w:p w14:paraId="338B9FD0" w14:textId="77777777" w:rsidR="004E66F2" w:rsidRDefault="0049496F" w:rsidP="004E66F2">
      <w:pPr>
        <w:keepNext/>
      </w:pPr>
      <w:r>
        <w:rPr>
          <w:rFonts w:cstheme="minorHAnsi"/>
          <w:noProof/>
          <w:color w:val="000000"/>
        </w:rPr>
        <w:drawing>
          <wp:inline distT="0" distB="0" distL="0" distR="0" wp14:anchorId="3DD05BA2" wp14:editId="25D330C9">
            <wp:extent cx="5567082" cy="1787525"/>
            <wp:effectExtent l="0" t="0" r="0" b="3175"/>
            <wp:docPr id="1534333484" name="Image 153433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2218" t="2206" r="1104"/>
                    <a:stretch/>
                  </pic:blipFill>
                  <pic:spPr bwMode="auto">
                    <a:xfrm>
                      <a:off x="0" y="0"/>
                      <a:ext cx="5568104" cy="1787853"/>
                    </a:xfrm>
                    <a:prstGeom prst="rect">
                      <a:avLst/>
                    </a:prstGeom>
                    <a:noFill/>
                    <a:ln>
                      <a:noFill/>
                    </a:ln>
                    <a:extLst>
                      <a:ext uri="{53640926-AAD7-44D8-BBD7-CCE9431645EC}">
                        <a14:shadowObscured xmlns:a14="http://schemas.microsoft.com/office/drawing/2010/main"/>
                      </a:ext>
                    </a:extLst>
                  </pic:spPr>
                </pic:pic>
              </a:graphicData>
            </a:graphic>
          </wp:inline>
        </w:drawing>
      </w:r>
    </w:p>
    <w:p w14:paraId="2E436077" w14:textId="6845247B" w:rsidR="008F5BBD" w:rsidRDefault="004E66F2" w:rsidP="00FD7C8E">
      <w:pPr>
        <w:pStyle w:val="Lgende"/>
        <w:rPr>
          <w:rStyle w:val="Normal2"/>
        </w:rPr>
      </w:pPr>
      <w:r>
        <w:t xml:space="preserve">Figure </w:t>
      </w:r>
      <w:r>
        <w:fldChar w:fldCharType="begin"/>
      </w:r>
      <w:r>
        <w:instrText>SEQ Figure \* ARABIC</w:instrText>
      </w:r>
      <w:r>
        <w:fldChar w:fldCharType="separate"/>
      </w:r>
      <w:r>
        <w:rPr>
          <w:noProof/>
        </w:rPr>
        <w:t>1</w:t>
      </w:r>
      <w:r>
        <w:fldChar w:fldCharType="end"/>
      </w:r>
      <w:r>
        <w:t xml:space="preserve"> : profil de consommation (gris) courbe de production PV (jaune) et courbe d'injection dans le réseau (bleu) pour deux jours particuliers de l'année (source : EDF)</w:t>
      </w:r>
    </w:p>
    <w:p w14:paraId="054B9080" w14:textId="05231759" w:rsidR="0091208A" w:rsidRDefault="006D7588" w:rsidP="0091208A">
      <w:pPr>
        <w:rPr>
          <w:rFonts w:cstheme="minorHAnsi"/>
          <w:color w:val="000000"/>
        </w:rPr>
      </w:pPr>
      <w:r w:rsidRPr="00C40186">
        <w:rPr>
          <w:rStyle w:val="Normal2"/>
        </w:rPr>
        <w:t>L'étude devra porter u</w:t>
      </w:r>
      <w:r w:rsidRPr="003718FB">
        <w:rPr>
          <w:rFonts w:cstheme="minorHAnsi"/>
          <w:color w:val="000000"/>
        </w:rPr>
        <w:t xml:space="preserve">ne attention particulière sur les </w:t>
      </w:r>
      <w:r w:rsidRPr="003718FB">
        <w:rPr>
          <w:rFonts w:cstheme="minorHAnsi"/>
          <w:b/>
          <w:bCs/>
          <w:color w:val="000000"/>
        </w:rPr>
        <w:t>différentes solutions pouvant être mises en œuvre</w:t>
      </w:r>
      <w:r w:rsidRPr="003718FB">
        <w:rPr>
          <w:rFonts w:cstheme="minorHAnsi"/>
          <w:color w:val="000000"/>
        </w:rPr>
        <w:t xml:space="preserve"> afin d'optimiser l'utilisation de l'électricité d'origine photovoltaïque et de minimiser les contraintes sur le réseau.</w:t>
      </w:r>
    </w:p>
    <w:p w14:paraId="630B7C13" w14:textId="77777777" w:rsidR="004651D1" w:rsidRDefault="00187E1D" w:rsidP="0091208A">
      <w:pPr>
        <w:rPr>
          <w:rFonts w:cstheme="minorHAnsi"/>
          <w:color w:val="000000"/>
        </w:rPr>
      </w:pPr>
      <w:r>
        <w:rPr>
          <w:rFonts w:cstheme="minorHAnsi"/>
          <w:color w:val="000000"/>
        </w:rPr>
        <w:t>Le système de production proposé par le bureau d’étude devra proposer</w:t>
      </w:r>
      <w:r w:rsidR="0018760F">
        <w:rPr>
          <w:rFonts w:cstheme="minorHAnsi"/>
          <w:color w:val="000000"/>
        </w:rPr>
        <w:t xml:space="preserve"> des </w:t>
      </w:r>
      <w:r w:rsidR="0018760F" w:rsidRPr="00ED6CE7">
        <w:rPr>
          <w:rFonts w:cstheme="minorHAnsi"/>
          <w:b/>
          <w:bCs/>
          <w:color w:val="000000"/>
        </w:rPr>
        <w:t>moyens de suivi de l’installation</w:t>
      </w:r>
      <w:r w:rsidR="0018760F">
        <w:rPr>
          <w:rFonts w:cstheme="minorHAnsi"/>
          <w:color w:val="000000"/>
        </w:rPr>
        <w:t xml:space="preserve"> permettant sur le long terme de connaitre</w:t>
      </w:r>
      <w:r w:rsidR="004651D1">
        <w:rPr>
          <w:rFonts w:ascii="Calibri" w:hAnsi="Calibri" w:cs="Calibri"/>
          <w:color w:val="000000"/>
        </w:rPr>
        <w:t> </w:t>
      </w:r>
      <w:r w:rsidR="004651D1">
        <w:rPr>
          <w:rFonts w:cstheme="minorHAnsi"/>
          <w:color w:val="000000"/>
        </w:rPr>
        <w:t xml:space="preserve">: </w:t>
      </w:r>
    </w:p>
    <w:p w14:paraId="43994787" w14:textId="5BE4C6A9" w:rsidR="0002594A" w:rsidRDefault="0002594A" w:rsidP="004651D1">
      <w:pPr>
        <w:pStyle w:val="Paragraphedeliste"/>
        <w:numPr>
          <w:ilvl w:val="0"/>
          <w:numId w:val="25"/>
        </w:numPr>
        <w:rPr>
          <w:rFonts w:cstheme="minorHAnsi"/>
          <w:color w:val="000000"/>
        </w:rPr>
      </w:pPr>
      <w:r>
        <w:rPr>
          <w:rFonts w:cstheme="minorHAnsi"/>
          <w:color w:val="000000"/>
        </w:rPr>
        <w:t xml:space="preserve">La consommation totale du site </w:t>
      </w:r>
    </w:p>
    <w:p w14:paraId="127099BE" w14:textId="391707F6" w:rsidR="00187E1D" w:rsidRDefault="004651D1" w:rsidP="004651D1">
      <w:pPr>
        <w:pStyle w:val="Paragraphedeliste"/>
        <w:numPr>
          <w:ilvl w:val="0"/>
          <w:numId w:val="25"/>
        </w:numPr>
        <w:rPr>
          <w:rFonts w:cstheme="minorHAnsi"/>
          <w:color w:val="000000"/>
        </w:rPr>
      </w:pPr>
      <w:r>
        <w:rPr>
          <w:rFonts w:cstheme="minorHAnsi"/>
          <w:color w:val="000000"/>
        </w:rPr>
        <w:t>L</w:t>
      </w:r>
      <w:r w:rsidR="0018760F" w:rsidRPr="004651D1">
        <w:rPr>
          <w:rFonts w:cstheme="minorHAnsi"/>
          <w:color w:val="000000"/>
        </w:rPr>
        <w:t>a production totale</w:t>
      </w:r>
    </w:p>
    <w:p w14:paraId="74EAE00E" w14:textId="36EFD17C" w:rsidR="004651D1" w:rsidRDefault="004651D1" w:rsidP="004651D1">
      <w:pPr>
        <w:pStyle w:val="Paragraphedeliste"/>
        <w:numPr>
          <w:ilvl w:val="0"/>
          <w:numId w:val="25"/>
        </w:numPr>
        <w:rPr>
          <w:rFonts w:cstheme="minorHAnsi"/>
          <w:color w:val="000000"/>
        </w:rPr>
      </w:pPr>
      <w:r>
        <w:rPr>
          <w:rFonts w:cstheme="minorHAnsi"/>
          <w:color w:val="000000"/>
        </w:rPr>
        <w:t>L</w:t>
      </w:r>
      <w:r w:rsidR="00EF5147">
        <w:rPr>
          <w:rFonts w:cstheme="minorHAnsi"/>
          <w:color w:val="000000"/>
        </w:rPr>
        <w:t xml:space="preserve">a part autoconsommée </w:t>
      </w:r>
    </w:p>
    <w:p w14:paraId="146428A1" w14:textId="2E31A7BE" w:rsidR="002B79CF" w:rsidRDefault="002B79CF" w:rsidP="004651D1">
      <w:pPr>
        <w:pStyle w:val="Paragraphedeliste"/>
        <w:numPr>
          <w:ilvl w:val="0"/>
          <w:numId w:val="25"/>
        </w:numPr>
        <w:rPr>
          <w:rFonts w:cstheme="minorHAnsi"/>
          <w:color w:val="000000"/>
        </w:rPr>
      </w:pPr>
      <w:r>
        <w:rPr>
          <w:rFonts w:cstheme="minorHAnsi"/>
          <w:color w:val="000000"/>
        </w:rPr>
        <w:lastRenderedPageBreak/>
        <w:t>La part autoproduite</w:t>
      </w:r>
    </w:p>
    <w:p w14:paraId="3F96F8DA" w14:textId="3D3F908B" w:rsidR="00EF5147" w:rsidRDefault="00EF5147" w:rsidP="004651D1">
      <w:pPr>
        <w:pStyle w:val="Paragraphedeliste"/>
        <w:numPr>
          <w:ilvl w:val="0"/>
          <w:numId w:val="25"/>
        </w:numPr>
        <w:rPr>
          <w:rFonts w:cstheme="minorHAnsi"/>
          <w:color w:val="000000"/>
        </w:rPr>
      </w:pPr>
      <w:r>
        <w:rPr>
          <w:rFonts w:cstheme="minorHAnsi"/>
          <w:color w:val="000000"/>
        </w:rPr>
        <w:t>Le cas échéant la part stockée</w:t>
      </w:r>
    </w:p>
    <w:sdt>
      <w:sdtPr>
        <w:id w:val="-1356423721"/>
        <w:placeholder>
          <w:docPart w:val="C88C01EF416C4959B79A0F3034619082"/>
        </w:placeholder>
        <w:showingPlcHdr/>
      </w:sdtPr>
      <w:sdtEndPr/>
      <w:sdtContent>
        <w:p w14:paraId="6BFFE84A" w14:textId="0DA979C3" w:rsidR="00EF5147" w:rsidRDefault="00EF5147" w:rsidP="00EF5147">
          <w:pPr>
            <w:pStyle w:val="Listechamps"/>
          </w:pPr>
          <w:r w:rsidRPr="00EF5147">
            <w:t xml:space="preserve">Ajouter ici d’autres demandes spécifiques </w:t>
          </w:r>
          <w:r w:rsidR="00011A16">
            <w:t>du</w:t>
          </w:r>
          <w:r w:rsidRPr="00EF5147">
            <w:t xml:space="preserve"> porteur de projet </w:t>
          </w:r>
        </w:p>
      </w:sdtContent>
    </w:sdt>
    <w:p w14:paraId="0920F9CD" w14:textId="77777777" w:rsidR="00A12549" w:rsidRPr="00A12549" w:rsidRDefault="00A12549" w:rsidP="00A12549"/>
    <w:p w14:paraId="5CD6A7FE" w14:textId="28556786" w:rsidR="000900D3" w:rsidRPr="00EF5147" w:rsidRDefault="00A00896" w:rsidP="00A00896">
      <w:r>
        <w:t xml:space="preserve">Les moyens de suivi permettront une remontée visuelle du </w:t>
      </w:r>
      <w:r w:rsidR="002B79CF">
        <w:t xml:space="preserve">maitre d’ouvrage </w:t>
      </w:r>
      <w:r w:rsidR="006575A2">
        <w:t xml:space="preserve">intégrant un moyen de stockage de données. </w:t>
      </w:r>
      <w:r w:rsidR="00011A16">
        <w:t xml:space="preserve">Le système de suivi </w:t>
      </w:r>
      <w:r w:rsidR="00ED6CE7">
        <w:t xml:space="preserve">de données sera chiffré par le bureau d’études. </w:t>
      </w:r>
    </w:p>
    <w:p w14:paraId="683FB8A6" w14:textId="65452F14" w:rsidR="00770024" w:rsidRDefault="00E87498" w:rsidP="00C14355">
      <w:pPr>
        <w:pStyle w:val="Soustitre"/>
      </w:pPr>
      <w:bookmarkStart w:id="22" w:name="_Toc146118280"/>
      <w:r>
        <w:t xml:space="preserve">Calcul </w:t>
      </w:r>
      <w:r w:rsidR="00770024">
        <w:t>économique</w:t>
      </w:r>
      <w:bookmarkEnd w:id="22"/>
      <w:r w:rsidR="00770024">
        <w:t xml:space="preserve"> </w:t>
      </w:r>
    </w:p>
    <w:p w14:paraId="4539291B" w14:textId="570F475E" w:rsidR="00BF7C03" w:rsidRDefault="00BF7C03" w:rsidP="00BF7C03">
      <w:r>
        <w:t>Le calcul économique permettra d’analyser la viabilité économique du proje</w:t>
      </w:r>
      <w:r w:rsidR="00550735">
        <w:t>t et permettra de donner des éléments de comparaison entre les différentes options</w:t>
      </w:r>
      <w:r w:rsidR="008543E6">
        <w:t>. L’analyse économique prendra en compte l</w:t>
      </w:r>
      <w:r w:rsidR="00526076">
        <w:t>’ensemble de la consommation électrique du site</w:t>
      </w:r>
    </w:p>
    <w:p w14:paraId="75E2DF6E" w14:textId="35310FA4" w:rsidR="00A12549" w:rsidRDefault="008C39FF" w:rsidP="008C493D">
      <w:pPr>
        <w:pStyle w:val="Titre3"/>
      </w:pPr>
      <w:bookmarkStart w:id="23" w:name="_Toc146118281"/>
      <w:r>
        <w:t>Couts d’i</w:t>
      </w:r>
      <w:r w:rsidR="00A12549">
        <w:t>nvestissement</w:t>
      </w:r>
      <w:bookmarkEnd w:id="23"/>
    </w:p>
    <w:p w14:paraId="73EB0E20" w14:textId="43F00E9B" w:rsidR="00CE4E68" w:rsidRDefault="00CE4E68" w:rsidP="00AF3ABE">
      <w:r>
        <w:t xml:space="preserve">Le calcul de rentabilité devra prendre en compte les </w:t>
      </w:r>
      <w:r w:rsidR="00CB7E14">
        <w:t xml:space="preserve">couts </w:t>
      </w:r>
      <w:r w:rsidR="001823B8">
        <w:t xml:space="preserve">d’investissement </w:t>
      </w:r>
      <w:r w:rsidR="00CB7E14">
        <w:t>suivants</w:t>
      </w:r>
      <w:r w:rsidR="00526076">
        <w:rPr>
          <w:rFonts w:ascii="Calibri" w:hAnsi="Calibri" w:cs="Calibri"/>
        </w:rPr>
        <w:t> </w:t>
      </w:r>
      <w:r w:rsidR="00CB7E14">
        <w:t xml:space="preserve">: </w:t>
      </w:r>
    </w:p>
    <w:p w14:paraId="3296D0A9" w14:textId="2A307203" w:rsidR="001823B8" w:rsidRDefault="001823B8" w:rsidP="00873E7E">
      <w:pPr>
        <w:pStyle w:val="Paragraphedeliste"/>
      </w:pPr>
      <w:r>
        <w:t xml:space="preserve">Etude, ingénierie assistance à maitrise d’ouvrage </w:t>
      </w:r>
    </w:p>
    <w:p w14:paraId="0C24728B" w14:textId="64F64794" w:rsidR="00D55B30" w:rsidRDefault="00D55B30" w:rsidP="00873E7E">
      <w:pPr>
        <w:pStyle w:val="Paragraphedeliste"/>
      </w:pPr>
      <w:r>
        <w:t>Système d’intégration au cadre bâti</w:t>
      </w:r>
      <w:r>
        <w:rPr>
          <w:rFonts w:ascii="Calibri" w:hAnsi="Calibri" w:cs="Calibri"/>
        </w:rPr>
        <w:t> </w:t>
      </w:r>
      <w:r>
        <w:t>: tôle, rail …</w:t>
      </w:r>
    </w:p>
    <w:p w14:paraId="3C5CA2B6" w14:textId="13643FAD" w:rsidR="00D55B30" w:rsidRDefault="00533546" w:rsidP="00873E7E">
      <w:pPr>
        <w:pStyle w:val="Paragraphedeliste"/>
      </w:pPr>
      <w:r>
        <w:t xml:space="preserve">Modules </w:t>
      </w:r>
    </w:p>
    <w:p w14:paraId="7438F4DE" w14:textId="54FE4582" w:rsidR="00533546" w:rsidRDefault="00533546" w:rsidP="00873E7E">
      <w:pPr>
        <w:pStyle w:val="Paragraphedeliste"/>
      </w:pPr>
      <w:r>
        <w:t>Onduleurs</w:t>
      </w:r>
    </w:p>
    <w:p w14:paraId="3531C71F" w14:textId="39564403" w:rsidR="00533546" w:rsidRDefault="00FD7C8E" w:rsidP="00873E7E">
      <w:pPr>
        <w:pStyle w:val="Paragraphedeliste"/>
      </w:pPr>
      <w:r>
        <w:t>Batteries</w:t>
      </w:r>
      <w:r w:rsidR="00533546">
        <w:t xml:space="preserve"> le cas échéant </w:t>
      </w:r>
    </w:p>
    <w:p w14:paraId="751ED168" w14:textId="52E73AC8" w:rsidR="00533546" w:rsidRDefault="00533546" w:rsidP="00873E7E">
      <w:pPr>
        <w:pStyle w:val="Paragraphedeliste"/>
      </w:pPr>
      <w:r>
        <w:t xml:space="preserve">Bornes de recharges de véhicules électriques le cas échéant </w:t>
      </w:r>
    </w:p>
    <w:p w14:paraId="69F07A05" w14:textId="1E43A3F1" w:rsidR="00533546" w:rsidRDefault="00533546" w:rsidP="00873E7E">
      <w:pPr>
        <w:pStyle w:val="Paragraphedeliste"/>
      </w:pPr>
      <w:r>
        <w:t xml:space="preserve">Câblage et cheminements </w:t>
      </w:r>
    </w:p>
    <w:p w14:paraId="09B7CC6D" w14:textId="0B50673F" w:rsidR="00533546" w:rsidRDefault="00533546" w:rsidP="00873E7E">
      <w:pPr>
        <w:pStyle w:val="Paragraphedeliste"/>
      </w:pPr>
      <w:r>
        <w:t xml:space="preserve">Protection foudre </w:t>
      </w:r>
    </w:p>
    <w:p w14:paraId="5050EF7C" w14:textId="038A2654" w:rsidR="00533546" w:rsidRDefault="00533546" w:rsidP="00873E7E">
      <w:pPr>
        <w:pStyle w:val="Paragraphedeliste"/>
      </w:pPr>
      <w:r>
        <w:t xml:space="preserve">Système de suivi </w:t>
      </w:r>
    </w:p>
    <w:p w14:paraId="2AB6E2EC" w14:textId="308B0F73" w:rsidR="00105022" w:rsidRDefault="00105022" w:rsidP="00873E7E">
      <w:pPr>
        <w:pStyle w:val="Paragraphedeliste"/>
      </w:pPr>
      <w:r>
        <w:t xml:space="preserve">Equipements de pilotage </w:t>
      </w:r>
    </w:p>
    <w:p w14:paraId="6501A09A" w14:textId="328A910C" w:rsidR="00105022" w:rsidRDefault="00105022" w:rsidP="00873E7E">
      <w:pPr>
        <w:pStyle w:val="Paragraphedeliste"/>
      </w:pPr>
      <w:r>
        <w:t xml:space="preserve">Autres frais d’équipements </w:t>
      </w:r>
    </w:p>
    <w:p w14:paraId="45B8AAA6" w14:textId="69DE3DB3" w:rsidR="00105022" w:rsidRDefault="00105022" w:rsidP="00873E7E">
      <w:pPr>
        <w:pStyle w:val="Paragraphedeliste"/>
      </w:pPr>
      <w:r>
        <w:t xml:space="preserve">Eventuelles extensions de garantie </w:t>
      </w:r>
      <w:r w:rsidR="004E7370">
        <w:t>sur l’équipement (onduleur, batteries, autres)</w:t>
      </w:r>
    </w:p>
    <w:p w14:paraId="16244398" w14:textId="2411DCA3" w:rsidR="004E7370" w:rsidRDefault="004E7370" w:rsidP="00873E7E">
      <w:pPr>
        <w:pStyle w:val="Paragraphedeliste"/>
      </w:pPr>
      <w:r>
        <w:t xml:space="preserve">Main d’œuvre travaux </w:t>
      </w:r>
    </w:p>
    <w:p w14:paraId="21B89E40" w14:textId="0421A8C4" w:rsidR="004E7370" w:rsidRDefault="00FD7C8E" w:rsidP="00873E7E">
      <w:pPr>
        <w:pStyle w:val="Paragraphedeliste"/>
      </w:pPr>
      <w:r>
        <w:t>Raccordement</w:t>
      </w:r>
      <w:r w:rsidR="00CF0DD0">
        <w:t xml:space="preserve"> au réseau</w:t>
      </w:r>
    </w:p>
    <w:p w14:paraId="13334592" w14:textId="1C0A7D87" w:rsidR="00CF0DD0" w:rsidRDefault="00CF0DD0" w:rsidP="00873E7E">
      <w:pPr>
        <w:pStyle w:val="Paragraphedeliste"/>
      </w:pPr>
      <w:r>
        <w:t>Sécurité électrique, CONSUEL</w:t>
      </w:r>
    </w:p>
    <w:p w14:paraId="60F8A394" w14:textId="6FFF95C9" w:rsidR="00CF0DD0" w:rsidRDefault="00CF0DD0" w:rsidP="00873E7E">
      <w:pPr>
        <w:pStyle w:val="Paragraphedeliste"/>
      </w:pPr>
      <w:r>
        <w:t>SPS et bureau de contrôle</w:t>
      </w:r>
    </w:p>
    <w:p w14:paraId="279CEF5B" w14:textId="3A78C794" w:rsidR="00CF0DD0" w:rsidRDefault="00CF0DD0" w:rsidP="00873E7E">
      <w:pPr>
        <w:pStyle w:val="Paragraphedeliste"/>
      </w:pPr>
      <w:r>
        <w:t xml:space="preserve">Autres frais liés aux travaux </w:t>
      </w:r>
    </w:p>
    <w:p w14:paraId="428E7658" w14:textId="1044DF82" w:rsidR="008569D7" w:rsidRDefault="00B1663E" w:rsidP="00C95A2A">
      <w:pPr>
        <w:pStyle w:val="Paragraphedeliste"/>
      </w:pPr>
      <w:r>
        <w:t xml:space="preserve">Assurance de la phase travaux </w:t>
      </w:r>
      <w:r w:rsidR="006527E4">
        <w:t xml:space="preserve">(DO, RC) </w:t>
      </w:r>
    </w:p>
    <w:p w14:paraId="70A83ABC" w14:textId="77777777" w:rsidR="008238AA" w:rsidRDefault="008C39FF" w:rsidP="008C493D">
      <w:pPr>
        <w:pStyle w:val="Titre3"/>
      </w:pPr>
      <w:bookmarkStart w:id="24" w:name="_Toc146118282"/>
      <w:r>
        <w:t>Couts de fonctionnement</w:t>
      </w:r>
      <w:bookmarkEnd w:id="24"/>
      <w:r>
        <w:t xml:space="preserve"> </w:t>
      </w:r>
    </w:p>
    <w:p w14:paraId="79F767A7" w14:textId="7AB3BA8B" w:rsidR="008238AA" w:rsidRPr="008238AA" w:rsidRDefault="008814CD" w:rsidP="008238AA">
      <w:r>
        <w:t>Les éléments suivants devront être pris en compte</w:t>
      </w:r>
      <w:r>
        <w:rPr>
          <w:rFonts w:ascii="Calibri" w:hAnsi="Calibri" w:cs="Calibri"/>
        </w:rPr>
        <w:t> </w:t>
      </w:r>
      <w:r>
        <w:t xml:space="preserve">: </w:t>
      </w:r>
    </w:p>
    <w:p w14:paraId="74565C16" w14:textId="13DCB3BA" w:rsidR="006527E4" w:rsidRDefault="006527E4" w:rsidP="008238AA">
      <w:pPr>
        <w:pStyle w:val="Paragraphedeliste"/>
      </w:pPr>
      <w:r>
        <w:t>Location de toiture le cas échéant</w:t>
      </w:r>
    </w:p>
    <w:p w14:paraId="130DBB8B" w14:textId="3E71FC63" w:rsidR="006527E4" w:rsidRDefault="006527E4" w:rsidP="008238AA">
      <w:pPr>
        <w:pStyle w:val="Paragraphedeliste"/>
      </w:pPr>
      <w:r>
        <w:t xml:space="preserve">Location de compteur le cas échéant </w:t>
      </w:r>
    </w:p>
    <w:p w14:paraId="282E7FB1" w14:textId="7D59AD32" w:rsidR="008C39FF" w:rsidRDefault="008238AA" w:rsidP="008238AA">
      <w:pPr>
        <w:pStyle w:val="Paragraphedeliste"/>
      </w:pPr>
      <w:r w:rsidRPr="008238AA">
        <w:t>L’abonnement</w:t>
      </w:r>
      <w:r w:rsidR="00FF2533" w:rsidRPr="008238AA">
        <w:t xml:space="preserve"> </w:t>
      </w:r>
      <w:r w:rsidR="008814CD">
        <w:t xml:space="preserve">pour l’achat d’électricité </w:t>
      </w:r>
    </w:p>
    <w:p w14:paraId="78D3F088" w14:textId="5931926E" w:rsidR="004B1FE9" w:rsidRDefault="00CD156E" w:rsidP="008238AA">
      <w:pPr>
        <w:pStyle w:val="Paragraphedeliste"/>
      </w:pPr>
      <w:r>
        <w:t>Hausse du prix de l’électricité sera de 1,1% par an (hors inflation)</w:t>
      </w:r>
    </w:p>
    <w:p w14:paraId="628AFA94" w14:textId="753D4237" w:rsidR="00CD156E" w:rsidRDefault="003D6824" w:rsidP="008238AA">
      <w:pPr>
        <w:pStyle w:val="Paragraphedeliste"/>
      </w:pPr>
      <w:r>
        <w:t>Les taxes appliquées sur l’électricité seront prises en compte</w:t>
      </w:r>
    </w:p>
    <w:p w14:paraId="320AD57F" w14:textId="57F6BF94" w:rsidR="00CC1EF9" w:rsidRDefault="00AC7D84" w:rsidP="008238AA">
      <w:pPr>
        <w:pStyle w:val="Paragraphedeliste"/>
      </w:pPr>
      <w:r>
        <w:t>La</w:t>
      </w:r>
      <w:r w:rsidR="00CC1EF9">
        <w:t xml:space="preserve"> baisse de la productivité sera </w:t>
      </w:r>
      <w:r>
        <w:t>incluse</w:t>
      </w:r>
    </w:p>
    <w:p w14:paraId="28D1B8E9" w14:textId="117BDA99" w:rsidR="00873E7E" w:rsidRDefault="00873E7E" w:rsidP="00873E7E">
      <w:pPr>
        <w:pStyle w:val="Paragraphedeliste"/>
      </w:pPr>
      <w:r>
        <w:t xml:space="preserve">Couts de maintenance </w:t>
      </w:r>
      <w:r w:rsidR="00F527DC">
        <w:t>(préventive et curative)</w:t>
      </w:r>
    </w:p>
    <w:p w14:paraId="14D3ED0F" w14:textId="4C1B3C35" w:rsidR="00F527DC" w:rsidRDefault="00F527DC" w:rsidP="00873E7E">
      <w:pPr>
        <w:pStyle w:val="Paragraphedeliste"/>
      </w:pPr>
      <w:r>
        <w:t>Remplacement des composants (modules, onduleurs, batteries) sur la durée de l’exploitation</w:t>
      </w:r>
    </w:p>
    <w:p w14:paraId="10AF827D" w14:textId="018B3964" w:rsidR="00873E7E" w:rsidRDefault="00873E7E" w:rsidP="00873E7E">
      <w:pPr>
        <w:pStyle w:val="Paragraphedeliste"/>
      </w:pPr>
      <w:r>
        <w:t>Couts de l’électricité (y compris les couts variables, fixes et taxes)</w:t>
      </w:r>
    </w:p>
    <w:p w14:paraId="2A4E4FCB" w14:textId="0F551BB6" w:rsidR="00F527DC" w:rsidRDefault="00F527DC" w:rsidP="00873E7E">
      <w:pPr>
        <w:pStyle w:val="Paragraphedeliste"/>
      </w:pPr>
      <w:r>
        <w:t xml:space="preserve">Impôts </w:t>
      </w:r>
    </w:p>
    <w:p w14:paraId="18A70CD8" w14:textId="112AFE9C" w:rsidR="00507AF4" w:rsidRDefault="009D1620" w:rsidP="00873E7E">
      <w:pPr>
        <w:pStyle w:val="Paragraphedeliste"/>
      </w:pPr>
      <w:r>
        <w:t xml:space="preserve">Assurances </w:t>
      </w:r>
    </w:p>
    <w:p w14:paraId="51F94004" w14:textId="5669318C" w:rsidR="004912B3" w:rsidRDefault="004912B3" w:rsidP="00873E7E">
      <w:pPr>
        <w:pStyle w:val="Paragraphedeliste"/>
      </w:pPr>
      <w:r>
        <w:t>Démantèlement et recyclage en fin de vie</w:t>
      </w:r>
    </w:p>
    <w:p w14:paraId="0DF8B2D5" w14:textId="2A01A4C2" w:rsidR="004912B3" w:rsidRDefault="004912B3" w:rsidP="00873E7E">
      <w:pPr>
        <w:pStyle w:val="Paragraphedeliste"/>
      </w:pPr>
      <w:r>
        <w:t>Frais de gestion administrative</w:t>
      </w:r>
    </w:p>
    <w:p w14:paraId="6A0AA6EC" w14:textId="29430AB9" w:rsidR="00AC7D84" w:rsidRPr="008238AA" w:rsidRDefault="004A0529" w:rsidP="008238AA">
      <w:pPr>
        <w:pStyle w:val="Paragraphedeliste"/>
      </w:pPr>
      <w:r>
        <w:t>Autres</w:t>
      </w:r>
    </w:p>
    <w:p w14:paraId="63222901" w14:textId="34203AF0" w:rsidR="004C6CCB" w:rsidRDefault="008814CD" w:rsidP="00C95A2A">
      <w:r>
        <w:t>Il est rappelé que les hypothèses et méthodes de calcul utilisées devront être explicitées dans le rapport.</w:t>
      </w:r>
      <w:r w:rsidR="00C40D90">
        <w:t xml:space="preserve"> En particulier, les durées de vie des éléments, couts de remplacements, contrats de maintenance…</w:t>
      </w:r>
    </w:p>
    <w:p w14:paraId="0A54A36B" w14:textId="0411EE44" w:rsidR="000B3462" w:rsidRDefault="000B3462" w:rsidP="00C14355">
      <w:pPr>
        <w:pStyle w:val="Soustitre"/>
      </w:pPr>
      <w:bookmarkStart w:id="25" w:name="_Toc146118283"/>
      <w:r>
        <w:t>Synthèse des résultats</w:t>
      </w:r>
      <w:bookmarkEnd w:id="25"/>
      <w:r>
        <w:t xml:space="preserve"> </w:t>
      </w:r>
    </w:p>
    <w:p w14:paraId="7E53BE3E" w14:textId="01423817" w:rsidR="008842A1" w:rsidRDefault="008842A1" w:rsidP="008842A1">
      <w:r>
        <w:lastRenderedPageBreak/>
        <w:t xml:space="preserve">Afin de comparer les différentes solutions, les résultats de l’étude seront présentés dans un tableau synthétique. </w:t>
      </w:r>
    </w:p>
    <w:tbl>
      <w:tblPr>
        <w:tblStyle w:val="Grilledutableau"/>
        <w:tblW w:w="0" w:type="auto"/>
        <w:tblBorders>
          <w:top w:val="single" w:sz="6" w:space="0" w:color="810F3F"/>
          <w:left w:val="single" w:sz="6" w:space="0" w:color="810F3F"/>
          <w:bottom w:val="single" w:sz="6" w:space="0" w:color="810F3F"/>
          <w:right w:val="single" w:sz="6" w:space="0" w:color="810F3F"/>
          <w:insideH w:val="single" w:sz="6" w:space="0" w:color="810F3F"/>
          <w:insideV w:val="single" w:sz="6" w:space="0" w:color="810F3F"/>
        </w:tblBorders>
        <w:tblCellMar>
          <w:top w:w="28" w:type="dxa"/>
          <w:bottom w:w="28" w:type="dxa"/>
        </w:tblCellMar>
        <w:tblLook w:val="04A0" w:firstRow="1" w:lastRow="0" w:firstColumn="1" w:lastColumn="0" w:noHBand="0" w:noVBand="1"/>
      </w:tblPr>
      <w:tblGrid>
        <w:gridCol w:w="1895"/>
        <w:gridCol w:w="2988"/>
        <w:gridCol w:w="960"/>
        <w:gridCol w:w="984"/>
        <w:gridCol w:w="1085"/>
        <w:gridCol w:w="1142"/>
      </w:tblGrid>
      <w:tr w:rsidR="00435184" w14:paraId="5DA640DA" w14:textId="77777777" w:rsidTr="003B2191">
        <w:tc>
          <w:tcPr>
            <w:tcW w:w="4887" w:type="dxa"/>
            <w:gridSpan w:val="2"/>
            <w:shd w:val="clear" w:color="auto" w:fill="F2F2F2" w:themeFill="background1" w:themeFillShade="F2"/>
            <w:vAlign w:val="center"/>
          </w:tcPr>
          <w:p w14:paraId="2ABEB661" w14:textId="4EA585E2" w:rsidR="00435184" w:rsidRPr="00435184" w:rsidRDefault="00435184" w:rsidP="00CD0408">
            <w:pPr>
              <w:spacing w:after="0"/>
              <w:jc w:val="left"/>
              <w:rPr>
                <w:b/>
                <w:bCs/>
                <w:sz w:val="16"/>
                <w:szCs w:val="16"/>
              </w:rPr>
            </w:pPr>
            <w:r w:rsidRPr="00435184">
              <w:rPr>
                <w:b/>
                <w:bCs/>
                <w:szCs w:val="18"/>
              </w:rPr>
              <w:t xml:space="preserve">Synthèse comparative des résultats </w:t>
            </w:r>
          </w:p>
        </w:tc>
        <w:tc>
          <w:tcPr>
            <w:tcW w:w="960" w:type="dxa"/>
            <w:shd w:val="clear" w:color="auto" w:fill="F2F2F2" w:themeFill="background1" w:themeFillShade="F2"/>
            <w:vAlign w:val="center"/>
          </w:tcPr>
          <w:p w14:paraId="7167643A" w14:textId="18435410" w:rsidR="00435184" w:rsidRPr="00B76C17" w:rsidRDefault="00435184" w:rsidP="00CD0408">
            <w:pPr>
              <w:spacing w:after="0"/>
              <w:jc w:val="left"/>
              <w:rPr>
                <w:sz w:val="16"/>
                <w:szCs w:val="16"/>
              </w:rPr>
            </w:pPr>
            <w:r>
              <w:rPr>
                <w:sz w:val="16"/>
                <w:szCs w:val="16"/>
              </w:rPr>
              <w:t>Unité</w:t>
            </w:r>
          </w:p>
        </w:tc>
        <w:tc>
          <w:tcPr>
            <w:tcW w:w="984" w:type="dxa"/>
            <w:shd w:val="clear" w:color="auto" w:fill="F2F2F2" w:themeFill="background1" w:themeFillShade="F2"/>
            <w:vAlign w:val="center"/>
          </w:tcPr>
          <w:p w14:paraId="267CFFBB" w14:textId="37DB9ABE" w:rsidR="00435184" w:rsidRPr="00B76C17" w:rsidRDefault="00435184" w:rsidP="00CD0408">
            <w:pPr>
              <w:spacing w:after="0"/>
              <w:jc w:val="left"/>
              <w:rPr>
                <w:sz w:val="16"/>
                <w:szCs w:val="16"/>
              </w:rPr>
            </w:pPr>
            <w:r w:rsidRPr="00B76C17">
              <w:rPr>
                <w:sz w:val="16"/>
                <w:szCs w:val="16"/>
              </w:rPr>
              <w:t>Solution 1</w:t>
            </w:r>
          </w:p>
        </w:tc>
        <w:tc>
          <w:tcPr>
            <w:tcW w:w="1086" w:type="dxa"/>
            <w:shd w:val="clear" w:color="auto" w:fill="F2F2F2" w:themeFill="background1" w:themeFillShade="F2"/>
            <w:vAlign w:val="center"/>
          </w:tcPr>
          <w:p w14:paraId="246B69C0" w14:textId="78B451B1" w:rsidR="00435184" w:rsidRPr="00B76C17" w:rsidRDefault="00435184" w:rsidP="00CD0408">
            <w:pPr>
              <w:spacing w:after="0"/>
              <w:jc w:val="left"/>
              <w:rPr>
                <w:sz w:val="16"/>
                <w:szCs w:val="16"/>
              </w:rPr>
            </w:pPr>
            <w:r>
              <w:rPr>
                <w:sz w:val="16"/>
                <w:szCs w:val="16"/>
              </w:rPr>
              <w:t>Solution 2</w:t>
            </w:r>
          </w:p>
        </w:tc>
        <w:tc>
          <w:tcPr>
            <w:tcW w:w="1143" w:type="dxa"/>
            <w:shd w:val="clear" w:color="auto" w:fill="F2F2F2" w:themeFill="background1" w:themeFillShade="F2"/>
            <w:vAlign w:val="center"/>
          </w:tcPr>
          <w:p w14:paraId="47C4A2CC" w14:textId="47ED473D" w:rsidR="00435184" w:rsidRPr="00B76C17" w:rsidRDefault="00435184" w:rsidP="00CD0408">
            <w:pPr>
              <w:spacing w:after="0"/>
              <w:jc w:val="left"/>
              <w:rPr>
                <w:sz w:val="16"/>
                <w:szCs w:val="16"/>
              </w:rPr>
            </w:pPr>
            <w:r>
              <w:rPr>
                <w:sz w:val="16"/>
                <w:szCs w:val="16"/>
              </w:rPr>
              <w:t>Solution 3</w:t>
            </w:r>
          </w:p>
        </w:tc>
      </w:tr>
      <w:tr w:rsidR="008D6EEA" w14:paraId="7710DDC2" w14:textId="77777777" w:rsidTr="003B2191">
        <w:tc>
          <w:tcPr>
            <w:tcW w:w="5847" w:type="dxa"/>
            <w:gridSpan w:val="3"/>
            <w:vAlign w:val="center"/>
          </w:tcPr>
          <w:p w14:paraId="1A3454CA" w14:textId="0DF08FAE" w:rsidR="008D6EEA" w:rsidRPr="00B76C17" w:rsidRDefault="008D6EEA" w:rsidP="008D6EEA">
            <w:pPr>
              <w:spacing w:after="0"/>
              <w:jc w:val="right"/>
              <w:rPr>
                <w:sz w:val="16"/>
                <w:szCs w:val="16"/>
              </w:rPr>
            </w:pPr>
            <w:r>
              <w:rPr>
                <w:sz w:val="16"/>
                <w:szCs w:val="16"/>
              </w:rPr>
              <w:t>Désignation de la solution</w:t>
            </w:r>
          </w:p>
        </w:tc>
        <w:tc>
          <w:tcPr>
            <w:tcW w:w="984" w:type="dxa"/>
            <w:vAlign w:val="center"/>
          </w:tcPr>
          <w:p w14:paraId="64A5895F" w14:textId="77777777" w:rsidR="008D6EEA" w:rsidRPr="00B76C17" w:rsidRDefault="008D6EEA" w:rsidP="00CD0408">
            <w:pPr>
              <w:spacing w:after="0"/>
              <w:jc w:val="left"/>
              <w:rPr>
                <w:sz w:val="16"/>
                <w:szCs w:val="16"/>
              </w:rPr>
            </w:pPr>
          </w:p>
        </w:tc>
        <w:tc>
          <w:tcPr>
            <w:tcW w:w="1086" w:type="dxa"/>
            <w:vAlign w:val="center"/>
          </w:tcPr>
          <w:p w14:paraId="3D93DFFF" w14:textId="77777777" w:rsidR="008D6EEA" w:rsidRDefault="008D6EEA" w:rsidP="00CD0408">
            <w:pPr>
              <w:spacing w:after="0"/>
              <w:jc w:val="left"/>
              <w:rPr>
                <w:sz w:val="16"/>
                <w:szCs w:val="16"/>
              </w:rPr>
            </w:pPr>
          </w:p>
        </w:tc>
        <w:tc>
          <w:tcPr>
            <w:tcW w:w="1143" w:type="dxa"/>
            <w:vAlign w:val="center"/>
          </w:tcPr>
          <w:p w14:paraId="6D051559" w14:textId="77777777" w:rsidR="008D6EEA" w:rsidRDefault="008D6EEA" w:rsidP="00CD0408">
            <w:pPr>
              <w:spacing w:after="0"/>
              <w:jc w:val="left"/>
              <w:rPr>
                <w:sz w:val="16"/>
                <w:szCs w:val="16"/>
              </w:rPr>
            </w:pPr>
          </w:p>
        </w:tc>
      </w:tr>
      <w:tr w:rsidR="00435184" w14:paraId="4C7FF891" w14:textId="77777777" w:rsidTr="003B2191">
        <w:tc>
          <w:tcPr>
            <w:tcW w:w="1895" w:type="dxa"/>
            <w:vMerge w:val="restart"/>
            <w:vAlign w:val="center"/>
          </w:tcPr>
          <w:p w14:paraId="4E12D5BE" w14:textId="0A91F8B6" w:rsidR="002A0B30" w:rsidRPr="00B76C17" w:rsidRDefault="0039474D" w:rsidP="00CD0408">
            <w:pPr>
              <w:spacing w:after="0"/>
              <w:jc w:val="left"/>
              <w:rPr>
                <w:sz w:val="16"/>
                <w:szCs w:val="16"/>
              </w:rPr>
            </w:pPr>
            <w:r>
              <w:rPr>
                <w:sz w:val="16"/>
                <w:szCs w:val="16"/>
              </w:rPr>
              <w:t>Consommations</w:t>
            </w:r>
          </w:p>
        </w:tc>
        <w:tc>
          <w:tcPr>
            <w:tcW w:w="2992" w:type="dxa"/>
            <w:vAlign w:val="center"/>
          </w:tcPr>
          <w:p w14:paraId="439EBF1A" w14:textId="37BF6F37" w:rsidR="002A0B30" w:rsidRPr="00B76C17" w:rsidRDefault="002A0B30" w:rsidP="00CD0408">
            <w:pPr>
              <w:spacing w:after="0"/>
              <w:jc w:val="left"/>
              <w:rPr>
                <w:sz w:val="16"/>
                <w:szCs w:val="16"/>
              </w:rPr>
            </w:pPr>
            <w:r w:rsidRPr="00B76C17">
              <w:rPr>
                <w:sz w:val="16"/>
                <w:szCs w:val="16"/>
              </w:rPr>
              <w:t>Consommation électrique</w:t>
            </w:r>
          </w:p>
        </w:tc>
        <w:tc>
          <w:tcPr>
            <w:tcW w:w="960" w:type="dxa"/>
            <w:vAlign w:val="center"/>
          </w:tcPr>
          <w:p w14:paraId="3C16238F" w14:textId="57646B46" w:rsidR="002A0B30" w:rsidRPr="00B76C17" w:rsidRDefault="002A0B30" w:rsidP="00CD0408">
            <w:pPr>
              <w:spacing w:after="0"/>
              <w:jc w:val="left"/>
              <w:rPr>
                <w:sz w:val="16"/>
                <w:szCs w:val="16"/>
              </w:rPr>
            </w:pPr>
            <w:proofErr w:type="gramStart"/>
            <w:r w:rsidRPr="00B76C17">
              <w:rPr>
                <w:sz w:val="16"/>
                <w:szCs w:val="16"/>
              </w:rPr>
              <w:t>kWh</w:t>
            </w:r>
            <w:proofErr w:type="gramEnd"/>
            <w:r w:rsidRPr="00B76C17">
              <w:rPr>
                <w:sz w:val="16"/>
                <w:szCs w:val="16"/>
              </w:rPr>
              <w:t>/an</w:t>
            </w:r>
          </w:p>
        </w:tc>
        <w:tc>
          <w:tcPr>
            <w:tcW w:w="984" w:type="dxa"/>
            <w:vAlign w:val="center"/>
          </w:tcPr>
          <w:p w14:paraId="385EF9FE" w14:textId="77777777" w:rsidR="002A0B30" w:rsidRPr="00B76C17" w:rsidRDefault="002A0B30" w:rsidP="00CD0408">
            <w:pPr>
              <w:spacing w:after="0"/>
              <w:jc w:val="left"/>
              <w:rPr>
                <w:sz w:val="16"/>
                <w:szCs w:val="16"/>
              </w:rPr>
            </w:pPr>
          </w:p>
        </w:tc>
        <w:tc>
          <w:tcPr>
            <w:tcW w:w="1086" w:type="dxa"/>
            <w:vAlign w:val="center"/>
          </w:tcPr>
          <w:p w14:paraId="2EA96555" w14:textId="77777777" w:rsidR="002A0B30" w:rsidRPr="00B76C17" w:rsidRDefault="002A0B30" w:rsidP="00CD0408">
            <w:pPr>
              <w:spacing w:after="0"/>
              <w:jc w:val="left"/>
              <w:rPr>
                <w:sz w:val="16"/>
                <w:szCs w:val="16"/>
              </w:rPr>
            </w:pPr>
          </w:p>
        </w:tc>
        <w:tc>
          <w:tcPr>
            <w:tcW w:w="1143" w:type="dxa"/>
            <w:vAlign w:val="center"/>
          </w:tcPr>
          <w:p w14:paraId="33A14279" w14:textId="77777777" w:rsidR="002A0B30" w:rsidRPr="00B76C17" w:rsidRDefault="002A0B30" w:rsidP="00CD0408">
            <w:pPr>
              <w:spacing w:after="0"/>
              <w:jc w:val="left"/>
              <w:rPr>
                <w:sz w:val="16"/>
                <w:szCs w:val="16"/>
              </w:rPr>
            </w:pPr>
          </w:p>
        </w:tc>
      </w:tr>
      <w:tr w:rsidR="00435184" w14:paraId="088D4973" w14:textId="77777777" w:rsidTr="003B2191">
        <w:tc>
          <w:tcPr>
            <w:tcW w:w="1895" w:type="dxa"/>
            <w:vMerge/>
            <w:vAlign w:val="center"/>
          </w:tcPr>
          <w:p w14:paraId="646FBFFF" w14:textId="77777777" w:rsidR="002A0B30" w:rsidRPr="00B76C17" w:rsidRDefault="002A0B30" w:rsidP="00CD0408">
            <w:pPr>
              <w:spacing w:after="0"/>
              <w:jc w:val="left"/>
              <w:rPr>
                <w:sz w:val="16"/>
                <w:szCs w:val="16"/>
              </w:rPr>
            </w:pPr>
          </w:p>
        </w:tc>
        <w:tc>
          <w:tcPr>
            <w:tcW w:w="2992" w:type="dxa"/>
            <w:vAlign w:val="center"/>
          </w:tcPr>
          <w:p w14:paraId="2E257400" w14:textId="122A61F3" w:rsidR="002A0B30" w:rsidRPr="00B76C17" w:rsidRDefault="002A0B30" w:rsidP="00CD0408">
            <w:pPr>
              <w:spacing w:after="0"/>
              <w:jc w:val="left"/>
              <w:rPr>
                <w:sz w:val="16"/>
                <w:szCs w:val="16"/>
              </w:rPr>
            </w:pPr>
            <w:r w:rsidRPr="00B76C17">
              <w:rPr>
                <w:sz w:val="16"/>
                <w:szCs w:val="16"/>
              </w:rPr>
              <w:t>Type d’abonnement</w:t>
            </w:r>
          </w:p>
        </w:tc>
        <w:tc>
          <w:tcPr>
            <w:tcW w:w="960" w:type="dxa"/>
            <w:vAlign w:val="center"/>
          </w:tcPr>
          <w:p w14:paraId="6DE00016" w14:textId="77777777" w:rsidR="002A0B30" w:rsidRPr="00B76C17" w:rsidRDefault="002A0B30" w:rsidP="00CD0408">
            <w:pPr>
              <w:spacing w:after="0"/>
              <w:jc w:val="left"/>
              <w:rPr>
                <w:sz w:val="16"/>
                <w:szCs w:val="16"/>
              </w:rPr>
            </w:pPr>
          </w:p>
        </w:tc>
        <w:tc>
          <w:tcPr>
            <w:tcW w:w="984" w:type="dxa"/>
            <w:vAlign w:val="center"/>
          </w:tcPr>
          <w:p w14:paraId="45702EE6" w14:textId="77777777" w:rsidR="002A0B30" w:rsidRPr="00B76C17" w:rsidRDefault="002A0B30" w:rsidP="00CD0408">
            <w:pPr>
              <w:spacing w:after="0"/>
              <w:jc w:val="left"/>
              <w:rPr>
                <w:sz w:val="16"/>
                <w:szCs w:val="16"/>
              </w:rPr>
            </w:pPr>
          </w:p>
        </w:tc>
        <w:tc>
          <w:tcPr>
            <w:tcW w:w="1086" w:type="dxa"/>
            <w:vAlign w:val="center"/>
          </w:tcPr>
          <w:p w14:paraId="7BC3FE66" w14:textId="77777777" w:rsidR="002A0B30" w:rsidRPr="00B76C17" w:rsidRDefault="002A0B30" w:rsidP="00CD0408">
            <w:pPr>
              <w:spacing w:after="0"/>
              <w:jc w:val="left"/>
              <w:rPr>
                <w:sz w:val="16"/>
                <w:szCs w:val="16"/>
              </w:rPr>
            </w:pPr>
          </w:p>
        </w:tc>
        <w:tc>
          <w:tcPr>
            <w:tcW w:w="1143" w:type="dxa"/>
            <w:vAlign w:val="center"/>
          </w:tcPr>
          <w:p w14:paraId="29038EE2" w14:textId="77777777" w:rsidR="002A0B30" w:rsidRPr="00B76C17" w:rsidRDefault="002A0B30" w:rsidP="00CD0408">
            <w:pPr>
              <w:spacing w:after="0"/>
              <w:jc w:val="left"/>
              <w:rPr>
                <w:sz w:val="16"/>
                <w:szCs w:val="16"/>
              </w:rPr>
            </w:pPr>
          </w:p>
        </w:tc>
      </w:tr>
      <w:tr w:rsidR="00435184" w14:paraId="226869CB" w14:textId="77777777" w:rsidTr="003B2191">
        <w:tc>
          <w:tcPr>
            <w:tcW w:w="1895" w:type="dxa"/>
            <w:vMerge w:val="restart"/>
            <w:vAlign w:val="center"/>
          </w:tcPr>
          <w:p w14:paraId="2F476FFC" w14:textId="098F11ED" w:rsidR="0039474D" w:rsidRPr="00B76C17" w:rsidRDefault="0039474D" w:rsidP="00CD0408">
            <w:pPr>
              <w:spacing w:after="0"/>
              <w:jc w:val="left"/>
              <w:rPr>
                <w:sz w:val="16"/>
                <w:szCs w:val="16"/>
              </w:rPr>
            </w:pPr>
            <w:r>
              <w:rPr>
                <w:sz w:val="16"/>
                <w:szCs w:val="16"/>
              </w:rPr>
              <w:t>Données principales des équipements</w:t>
            </w:r>
          </w:p>
        </w:tc>
        <w:tc>
          <w:tcPr>
            <w:tcW w:w="2992" w:type="dxa"/>
            <w:vAlign w:val="center"/>
          </w:tcPr>
          <w:p w14:paraId="629FDAA8" w14:textId="461A6DE4" w:rsidR="005A059D" w:rsidRPr="00B76C17" w:rsidRDefault="005A059D" w:rsidP="00CD0408">
            <w:pPr>
              <w:spacing w:after="0"/>
              <w:jc w:val="left"/>
              <w:rPr>
                <w:sz w:val="16"/>
                <w:szCs w:val="16"/>
              </w:rPr>
            </w:pPr>
            <w:r w:rsidRPr="00B76C17">
              <w:rPr>
                <w:sz w:val="16"/>
                <w:szCs w:val="16"/>
              </w:rPr>
              <w:t>Puissance du générateur</w:t>
            </w:r>
          </w:p>
        </w:tc>
        <w:tc>
          <w:tcPr>
            <w:tcW w:w="960" w:type="dxa"/>
            <w:vAlign w:val="center"/>
          </w:tcPr>
          <w:p w14:paraId="29943D25" w14:textId="75A28986" w:rsidR="005A059D" w:rsidRPr="00B76C17" w:rsidRDefault="005A059D" w:rsidP="00CD0408">
            <w:pPr>
              <w:spacing w:after="0"/>
              <w:jc w:val="left"/>
              <w:rPr>
                <w:sz w:val="16"/>
                <w:szCs w:val="16"/>
              </w:rPr>
            </w:pPr>
            <w:proofErr w:type="gramStart"/>
            <w:r w:rsidRPr="00B76C17">
              <w:rPr>
                <w:sz w:val="16"/>
                <w:szCs w:val="16"/>
              </w:rPr>
              <w:t>kWc</w:t>
            </w:r>
            <w:proofErr w:type="gramEnd"/>
          </w:p>
        </w:tc>
        <w:tc>
          <w:tcPr>
            <w:tcW w:w="984" w:type="dxa"/>
            <w:vAlign w:val="center"/>
          </w:tcPr>
          <w:p w14:paraId="36FA6D50" w14:textId="77777777" w:rsidR="005A059D" w:rsidRPr="00B76C17" w:rsidRDefault="005A059D" w:rsidP="00CD0408">
            <w:pPr>
              <w:spacing w:after="0"/>
              <w:jc w:val="left"/>
              <w:rPr>
                <w:sz w:val="16"/>
                <w:szCs w:val="16"/>
              </w:rPr>
            </w:pPr>
          </w:p>
        </w:tc>
        <w:tc>
          <w:tcPr>
            <w:tcW w:w="1086" w:type="dxa"/>
            <w:vAlign w:val="center"/>
          </w:tcPr>
          <w:p w14:paraId="40406ABB" w14:textId="77777777" w:rsidR="005A059D" w:rsidRPr="00B76C17" w:rsidRDefault="005A059D" w:rsidP="00CD0408">
            <w:pPr>
              <w:spacing w:after="0"/>
              <w:jc w:val="left"/>
              <w:rPr>
                <w:sz w:val="16"/>
                <w:szCs w:val="16"/>
              </w:rPr>
            </w:pPr>
          </w:p>
        </w:tc>
        <w:tc>
          <w:tcPr>
            <w:tcW w:w="1143" w:type="dxa"/>
            <w:vAlign w:val="center"/>
          </w:tcPr>
          <w:p w14:paraId="024B6B84" w14:textId="77777777" w:rsidR="005A059D" w:rsidRPr="00B76C17" w:rsidRDefault="005A059D" w:rsidP="00CD0408">
            <w:pPr>
              <w:spacing w:after="0"/>
              <w:jc w:val="left"/>
              <w:rPr>
                <w:sz w:val="16"/>
                <w:szCs w:val="16"/>
              </w:rPr>
            </w:pPr>
          </w:p>
        </w:tc>
      </w:tr>
      <w:tr w:rsidR="00435184" w14:paraId="23973FF2" w14:textId="77777777" w:rsidTr="003B2191">
        <w:tc>
          <w:tcPr>
            <w:tcW w:w="1895" w:type="dxa"/>
            <w:vMerge/>
            <w:vAlign w:val="center"/>
          </w:tcPr>
          <w:p w14:paraId="1AAF4520" w14:textId="77777777" w:rsidR="005A059D" w:rsidRPr="00B76C17" w:rsidRDefault="005A059D" w:rsidP="00CD0408">
            <w:pPr>
              <w:spacing w:after="0"/>
              <w:jc w:val="left"/>
              <w:rPr>
                <w:sz w:val="16"/>
                <w:szCs w:val="16"/>
              </w:rPr>
            </w:pPr>
          </w:p>
        </w:tc>
        <w:tc>
          <w:tcPr>
            <w:tcW w:w="2992" w:type="dxa"/>
            <w:vAlign w:val="center"/>
          </w:tcPr>
          <w:p w14:paraId="50FBA5D4" w14:textId="7F78BB76" w:rsidR="005A059D" w:rsidRPr="00B76C17" w:rsidRDefault="005A059D" w:rsidP="00CD0408">
            <w:pPr>
              <w:spacing w:after="0"/>
              <w:jc w:val="left"/>
              <w:rPr>
                <w:sz w:val="16"/>
                <w:szCs w:val="16"/>
              </w:rPr>
            </w:pPr>
            <w:r w:rsidRPr="00B76C17">
              <w:rPr>
                <w:sz w:val="16"/>
                <w:szCs w:val="16"/>
              </w:rPr>
              <w:t>Surface du générateur</w:t>
            </w:r>
          </w:p>
        </w:tc>
        <w:tc>
          <w:tcPr>
            <w:tcW w:w="960" w:type="dxa"/>
            <w:vAlign w:val="center"/>
          </w:tcPr>
          <w:p w14:paraId="6115A19C" w14:textId="1F87E370" w:rsidR="005A059D" w:rsidRPr="00B76C17" w:rsidRDefault="005A059D" w:rsidP="00CD0408">
            <w:pPr>
              <w:spacing w:after="0"/>
              <w:jc w:val="left"/>
              <w:rPr>
                <w:sz w:val="16"/>
                <w:szCs w:val="16"/>
              </w:rPr>
            </w:pPr>
            <w:proofErr w:type="gramStart"/>
            <w:r w:rsidRPr="00B76C17">
              <w:rPr>
                <w:sz w:val="16"/>
                <w:szCs w:val="16"/>
              </w:rPr>
              <w:t>m</w:t>
            </w:r>
            <w:proofErr w:type="gramEnd"/>
            <w:r w:rsidRPr="00B76C17">
              <w:rPr>
                <w:sz w:val="16"/>
                <w:szCs w:val="16"/>
              </w:rPr>
              <w:t>²</w:t>
            </w:r>
          </w:p>
        </w:tc>
        <w:tc>
          <w:tcPr>
            <w:tcW w:w="984" w:type="dxa"/>
            <w:vAlign w:val="center"/>
          </w:tcPr>
          <w:p w14:paraId="15E5D795" w14:textId="77777777" w:rsidR="005A059D" w:rsidRPr="00B76C17" w:rsidRDefault="005A059D" w:rsidP="00CD0408">
            <w:pPr>
              <w:spacing w:after="0"/>
              <w:jc w:val="left"/>
              <w:rPr>
                <w:sz w:val="16"/>
                <w:szCs w:val="16"/>
              </w:rPr>
            </w:pPr>
          </w:p>
        </w:tc>
        <w:tc>
          <w:tcPr>
            <w:tcW w:w="1086" w:type="dxa"/>
            <w:vAlign w:val="center"/>
          </w:tcPr>
          <w:p w14:paraId="2D8C36E9" w14:textId="77777777" w:rsidR="005A059D" w:rsidRPr="00B76C17" w:rsidRDefault="005A059D" w:rsidP="00CD0408">
            <w:pPr>
              <w:spacing w:after="0"/>
              <w:jc w:val="left"/>
              <w:rPr>
                <w:sz w:val="16"/>
                <w:szCs w:val="16"/>
              </w:rPr>
            </w:pPr>
          </w:p>
        </w:tc>
        <w:tc>
          <w:tcPr>
            <w:tcW w:w="1143" w:type="dxa"/>
            <w:vAlign w:val="center"/>
          </w:tcPr>
          <w:p w14:paraId="772362EE" w14:textId="77777777" w:rsidR="005A059D" w:rsidRPr="00B76C17" w:rsidRDefault="005A059D" w:rsidP="00CD0408">
            <w:pPr>
              <w:spacing w:after="0"/>
              <w:jc w:val="left"/>
              <w:rPr>
                <w:sz w:val="16"/>
                <w:szCs w:val="16"/>
              </w:rPr>
            </w:pPr>
          </w:p>
        </w:tc>
      </w:tr>
      <w:tr w:rsidR="00435184" w14:paraId="737C39B6" w14:textId="77777777" w:rsidTr="003B2191">
        <w:tc>
          <w:tcPr>
            <w:tcW w:w="1895" w:type="dxa"/>
            <w:vMerge/>
            <w:vAlign w:val="center"/>
          </w:tcPr>
          <w:p w14:paraId="7C7CE793" w14:textId="77777777" w:rsidR="005A059D" w:rsidRPr="00B76C17" w:rsidRDefault="005A059D" w:rsidP="00CD0408">
            <w:pPr>
              <w:spacing w:after="0"/>
              <w:jc w:val="left"/>
              <w:rPr>
                <w:sz w:val="16"/>
                <w:szCs w:val="16"/>
              </w:rPr>
            </w:pPr>
          </w:p>
        </w:tc>
        <w:tc>
          <w:tcPr>
            <w:tcW w:w="2992" w:type="dxa"/>
            <w:vAlign w:val="center"/>
          </w:tcPr>
          <w:p w14:paraId="5ECCE93D" w14:textId="63E30E2C" w:rsidR="005A059D" w:rsidRPr="00B76C17" w:rsidRDefault="005A059D" w:rsidP="00CD0408">
            <w:pPr>
              <w:spacing w:after="0"/>
              <w:jc w:val="left"/>
              <w:rPr>
                <w:sz w:val="16"/>
                <w:szCs w:val="16"/>
              </w:rPr>
            </w:pPr>
            <w:r w:rsidRPr="00B76C17">
              <w:rPr>
                <w:sz w:val="16"/>
                <w:szCs w:val="16"/>
              </w:rPr>
              <w:t>Orientation</w:t>
            </w:r>
          </w:p>
        </w:tc>
        <w:tc>
          <w:tcPr>
            <w:tcW w:w="960" w:type="dxa"/>
            <w:vAlign w:val="center"/>
          </w:tcPr>
          <w:p w14:paraId="761CA64B" w14:textId="77777777" w:rsidR="005A059D" w:rsidRPr="00B76C17" w:rsidRDefault="005A059D" w:rsidP="00CD0408">
            <w:pPr>
              <w:spacing w:after="0"/>
              <w:jc w:val="left"/>
              <w:rPr>
                <w:sz w:val="16"/>
                <w:szCs w:val="16"/>
              </w:rPr>
            </w:pPr>
          </w:p>
        </w:tc>
        <w:tc>
          <w:tcPr>
            <w:tcW w:w="984" w:type="dxa"/>
            <w:vAlign w:val="center"/>
          </w:tcPr>
          <w:p w14:paraId="442482FB" w14:textId="77777777" w:rsidR="005A059D" w:rsidRPr="00B76C17" w:rsidRDefault="005A059D" w:rsidP="00CD0408">
            <w:pPr>
              <w:spacing w:after="0"/>
              <w:jc w:val="left"/>
              <w:rPr>
                <w:sz w:val="16"/>
                <w:szCs w:val="16"/>
              </w:rPr>
            </w:pPr>
          </w:p>
        </w:tc>
        <w:tc>
          <w:tcPr>
            <w:tcW w:w="1086" w:type="dxa"/>
            <w:vAlign w:val="center"/>
          </w:tcPr>
          <w:p w14:paraId="47C1BB36" w14:textId="77777777" w:rsidR="005A059D" w:rsidRPr="00B76C17" w:rsidRDefault="005A059D" w:rsidP="00CD0408">
            <w:pPr>
              <w:spacing w:after="0"/>
              <w:jc w:val="left"/>
              <w:rPr>
                <w:sz w:val="16"/>
                <w:szCs w:val="16"/>
              </w:rPr>
            </w:pPr>
          </w:p>
        </w:tc>
        <w:tc>
          <w:tcPr>
            <w:tcW w:w="1143" w:type="dxa"/>
            <w:vAlign w:val="center"/>
          </w:tcPr>
          <w:p w14:paraId="6E37F343" w14:textId="77777777" w:rsidR="005A059D" w:rsidRPr="00B76C17" w:rsidRDefault="005A059D" w:rsidP="00CD0408">
            <w:pPr>
              <w:spacing w:after="0"/>
              <w:jc w:val="left"/>
              <w:rPr>
                <w:sz w:val="16"/>
                <w:szCs w:val="16"/>
              </w:rPr>
            </w:pPr>
          </w:p>
        </w:tc>
      </w:tr>
      <w:tr w:rsidR="00435184" w14:paraId="456FCFB1" w14:textId="77777777" w:rsidTr="003B2191">
        <w:tc>
          <w:tcPr>
            <w:tcW w:w="1895" w:type="dxa"/>
            <w:vMerge/>
            <w:vAlign w:val="center"/>
          </w:tcPr>
          <w:p w14:paraId="7FBEFC5D" w14:textId="77777777" w:rsidR="005A059D" w:rsidRPr="00B76C17" w:rsidRDefault="005A059D" w:rsidP="00CD0408">
            <w:pPr>
              <w:spacing w:after="0"/>
              <w:jc w:val="left"/>
              <w:rPr>
                <w:sz w:val="16"/>
                <w:szCs w:val="16"/>
              </w:rPr>
            </w:pPr>
          </w:p>
        </w:tc>
        <w:tc>
          <w:tcPr>
            <w:tcW w:w="2992" w:type="dxa"/>
            <w:vAlign w:val="center"/>
          </w:tcPr>
          <w:p w14:paraId="5CE488B9" w14:textId="28480558" w:rsidR="005A059D" w:rsidRPr="00B76C17" w:rsidRDefault="005A059D" w:rsidP="00CD0408">
            <w:pPr>
              <w:spacing w:after="0"/>
              <w:jc w:val="left"/>
              <w:rPr>
                <w:sz w:val="16"/>
                <w:szCs w:val="16"/>
              </w:rPr>
            </w:pPr>
            <w:r w:rsidRPr="00B76C17">
              <w:rPr>
                <w:sz w:val="16"/>
                <w:szCs w:val="16"/>
              </w:rPr>
              <w:t>Production PV annuelle</w:t>
            </w:r>
          </w:p>
        </w:tc>
        <w:tc>
          <w:tcPr>
            <w:tcW w:w="960" w:type="dxa"/>
            <w:vAlign w:val="center"/>
          </w:tcPr>
          <w:p w14:paraId="465E14AC" w14:textId="1D643866" w:rsidR="005A059D" w:rsidRPr="00B76C17" w:rsidRDefault="001C5376" w:rsidP="00CD0408">
            <w:pPr>
              <w:spacing w:after="0"/>
              <w:jc w:val="left"/>
              <w:rPr>
                <w:sz w:val="16"/>
                <w:szCs w:val="16"/>
              </w:rPr>
            </w:pPr>
            <w:proofErr w:type="gramStart"/>
            <w:r>
              <w:rPr>
                <w:sz w:val="16"/>
                <w:szCs w:val="16"/>
              </w:rPr>
              <w:t>kWh</w:t>
            </w:r>
            <w:proofErr w:type="gramEnd"/>
          </w:p>
        </w:tc>
        <w:tc>
          <w:tcPr>
            <w:tcW w:w="984" w:type="dxa"/>
            <w:vAlign w:val="center"/>
          </w:tcPr>
          <w:p w14:paraId="224BE0CE" w14:textId="77777777" w:rsidR="005A059D" w:rsidRPr="00B76C17" w:rsidRDefault="005A059D" w:rsidP="00CD0408">
            <w:pPr>
              <w:spacing w:after="0"/>
              <w:jc w:val="left"/>
              <w:rPr>
                <w:sz w:val="16"/>
                <w:szCs w:val="16"/>
              </w:rPr>
            </w:pPr>
          </w:p>
        </w:tc>
        <w:tc>
          <w:tcPr>
            <w:tcW w:w="1086" w:type="dxa"/>
            <w:vAlign w:val="center"/>
          </w:tcPr>
          <w:p w14:paraId="53FBFBE7" w14:textId="77777777" w:rsidR="005A059D" w:rsidRPr="00B76C17" w:rsidRDefault="005A059D" w:rsidP="00CD0408">
            <w:pPr>
              <w:spacing w:after="0"/>
              <w:jc w:val="left"/>
              <w:rPr>
                <w:sz w:val="16"/>
                <w:szCs w:val="16"/>
              </w:rPr>
            </w:pPr>
          </w:p>
        </w:tc>
        <w:tc>
          <w:tcPr>
            <w:tcW w:w="1143" w:type="dxa"/>
            <w:vAlign w:val="center"/>
          </w:tcPr>
          <w:p w14:paraId="04FBA82F" w14:textId="77777777" w:rsidR="005A059D" w:rsidRPr="00B76C17" w:rsidRDefault="005A059D" w:rsidP="00CD0408">
            <w:pPr>
              <w:spacing w:after="0"/>
              <w:jc w:val="left"/>
              <w:rPr>
                <w:sz w:val="16"/>
                <w:szCs w:val="16"/>
              </w:rPr>
            </w:pPr>
          </w:p>
        </w:tc>
      </w:tr>
      <w:tr w:rsidR="00435184" w14:paraId="31FA39F6" w14:textId="77777777" w:rsidTr="003B2191">
        <w:tc>
          <w:tcPr>
            <w:tcW w:w="1895" w:type="dxa"/>
            <w:vMerge/>
            <w:vAlign w:val="center"/>
          </w:tcPr>
          <w:p w14:paraId="6D7F911D" w14:textId="77777777" w:rsidR="005A059D" w:rsidRPr="00B76C17" w:rsidRDefault="005A059D" w:rsidP="00CD0408">
            <w:pPr>
              <w:spacing w:after="0"/>
              <w:jc w:val="left"/>
              <w:rPr>
                <w:sz w:val="16"/>
                <w:szCs w:val="16"/>
              </w:rPr>
            </w:pPr>
          </w:p>
        </w:tc>
        <w:tc>
          <w:tcPr>
            <w:tcW w:w="2992" w:type="dxa"/>
            <w:vAlign w:val="center"/>
          </w:tcPr>
          <w:p w14:paraId="51EF013E" w14:textId="21CBCC2F" w:rsidR="005A059D" w:rsidRPr="00B76C17" w:rsidRDefault="005A059D" w:rsidP="00CD0408">
            <w:pPr>
              <w:spacing w:after="0"/>
              <w:jc w:val="left"/>
              <w:rPr>
                <w:sz w:val="16"/>
                <w:szCs w:val="16"/>
              </w:rPr>
            </w:pPr>
            <w:r w:rsidRPr="00B76C17">
              <w:rPr>
                <w:sz w:val="16"/>
                <w:szCs w:val="16"/>
              </w:rPr>
              <w:t>Productivité</w:t>
            </w:r>
          </w:p>
        </w:tc>
        <w:tc>
          <w:tcPr>
            <w:tcW w:w="960" w:type="dxa"/>
            <w:vAlign w:val="center"/>
          </w:tcPr>
          <w:p w14:paraId="590F7D2A" w14:textId="4654155B" w:rsidR="005A059D" w:rsidRPr="00B76C17" w:rsidRDefault="00435184" w:rsidP="00CD0408">
            <w:pPr>
              <w:spacing w:after="0"/>
              <w:jc w:val="left"/>
              <w:rPr>
                <w:sz w:val="16"/>
                <w:szCs w:val="16"/>
              </w:rPr>
            </w:pPr>
            <w:proofErr w:type="gramStart"/>
            <w:r>
              <w:rPr>
                <w:sz w:val="16"/>
                <w:szCs w:val="16"/>
              </w:rPr>
              <w:t>kWh</w:t>
            </w:r>
            <w:proofErr w:type="gramEnd"/>
            <w:r>
              <w:rPr>
                <w:sz w:val="16"/>
                <w:szCs w:val="16"/>
              </w:rPr>
              <w:t>/kWc</w:t>
            </w:r>
          </w:p>
        </w:tc>
        <w:tc>
          <w:tcPr>
            <w:tcW w:w="984" w:type="dxa"/>
            <w:vAlign w:val="center"/>
          </w:tcPr>
          <w:p w14:paraId="4241A5B3" w14:textId="77777777" w:rsidR="005A059D" w:rsidRPr="00B76C17" w:rsidRDefault="005A059D" w:rsidP="00CD0408">
            <w:pPr>
              <w:spacing w:after="0"/>
              <w:jc w:val="left"/>
              <w:rPr>
                <w:sz w:val="16"/>
                <w:szCs w:val="16"/>
              </w:rPr>
            </w:pPr>
          </w:p>
        </w:tc>
        <w:tc>
          <w:tcPr>
            <w:tcW w:w="1086" w:type="dxa"/>
            <w:vAlign w:val="center"/>
          </w:tcPr>
          <w:p w14:paraId="6B7E9E04" w14:textId="77777777" w:rsidR="005A059D" w:rsidRPr="00B76C17" w:rsidRDefault="005A059D" w:rsidP="00CD0408">
            <w:pPr>
              <w:spacing w:after="0"/>
              <w:jc w:val="left"/>
              <w:rPr>
                <w:sz w:val="16"/>
                <w:szCs w:val="16"/>
              </w:rPr>
            </w:pPr>
          </w:p>
        </w:tc>
        <w:tc>
          <w:tcPr>
            <w:tcW w:w="1143" w:type="dxa"/>
            <w:vAlign w:val="center"/>
          </w:tcPr>
          <w:p w14:paraId="7380DF0F" w14:textId="77777777" w:rsidR="005A059D" w:rsidRPr="00B76C17" w:rsidRDefault="005A059D" w:rsidP="00CD0408">
            <w:pPr>
              <w:spacing w:after="0"/>
              <w:jc w:val="left"/>
              <w:rPr>
                <w:sz w:val="16"/>
                <w:szCs w:val="16"/>
              </w:rPr>
            </w:pPr>
          </w:p>
        </w:tc>
      </w:tr>
      <w:tr w:rsidR="00435184" w14:paraId="663C9B50" w14:textId="77777777" w:rsidTr="003B2191">
        <w:tc>
          <w:tcPr>
            <w:tcW w:w="1895" w:type="dxa"/>
            <w:vMerge/>
            <w:vAlign w:val="center"/>
          </w:tcPr>
          <w:p w14:paraId="6FB2C311" w14:textId="77777777" w:rsidR="005A059D" w:rsidRPr="00B76C17" w:rsidRDefault="005A059D" w:rsidP="00CD0408">
            <w:pPr>
              <w:spacing w:after="0"/>
              <w:jc w:val="left"/>
              <w:rPr>
                <w:sz w:val="16"/>
                <w:szCs w:val="16"/>
              </w:rPr>
            </w:pPr>
          </w:p>
        </w:tc>
        <w:tc>
          <w:tcPr>
            <w:tcW w:w="2992" w:type="dxa"/>
            <w:vAlign w:val="center"/>
          </w:tcPr>
          <w:p w14:paraId="37F2500C" w14:textId="3F561B4D" w:rsidR="005A059D" w:rsidRPr="00B76C17" w:rsidRDefault="005A059D" w:rsidP="00CD0408">
            <w:pPr>
              <w:spacing w:after="0"/>
              <w:jc w:val="left"/>
              <w:rPr>
                <w:sz w:val="16"/>
                <w:szCs w:val="16"/>
              </w:rPr>
            </w:pPr>
            <w:r w:rsidRPr="00B76C17">
              <w:rPr>
                <w:sz w:val="16"/>
                <w:szCs w:val="16"/>
              </w:rPr>
              <w:t>Capacité des batteries</w:t>
            </w:r>
          </w:p>
        </w:tc>
        <w:tc>
          <w:tcPr>
            <w:tcW w:w="960" w:type="dxa"/>
            <w:vAlign w:val="center"/>
          </w:tcPr>
          <w:p w14:paraId="65F5B359" w14:textId="113BE01E" w:rsidR="005A059D" w:rsidRPr="00B76C17" w:rsidRDefault="00435184" w:rsidP="00CD0408">
            <w:pPr>
              <w:spacing w:after="0"/>
              <w:jc w:val="left"/>
              <w:rPr>
                <w:sz w:val="16"/>
                <w:szCs w:val="16"/>
              </w:rPr>
            </w:pPr>
            <w:proofErr w:type="gramStart"/>
            <w:r>
              <w:rPr>
                <w:sz w:val="16"/>
                <w:szCs w:val="16"/>
              </w:rPr>
              <w:t>kWh</w:t>
            </w:r>
            <w:proofErr w:type="gramEnd"/>
          </w:p>
        </w:tc>
        <w:tc>
          <w:tcPr>
            <w:tcW w:w="984" w:type="dxa"/>
            <w:vAlign w:val="center"/>
          </w:tcPr>
          <w:p w14:paraId="1DEE591E" w14:textId="77777777" w:rsidR="005A059D" w:rsidRPr="00B76C17" w:rsidRDefault="005A059D" w:rsidP="00CD0408">
            <w:pPr>
              <w:spacing w:after="0"/>
              <w:jc w:val="left"/>
              <w:rPr>
                <w:sz w:val="16"/>
                <w:szCs w:val="16"/>
              </w:rPr>
            </w:pPr>
          </w:p>
        </w:tc>
        <w:tc>
          <w:tcPr>
            <w:tcW w:w="1086" w:type="dxa"/>
            <w:vAlign w:val="center"/>
          </w:tcPr>
          <w:p w14:paraId="5BDD8A12" w14:textId="77777777" w:rsidR="005A059D" w:rsidRPr="00B76C17" w:rsidRDefault="005A059D" w:rsidP="00CD0408">
            <w:pPr>
              <w:spacing w:after="0"/>
              <w:jc w:val="left"/>
              <w:rPr>
                <w:sz w:val="16"/>
                <w:szCs w:val="16"/>
              </w:rPr>
            </w:pPr>
          </w:p>
        </w:tc>
        <w:tc>
          <w:tcPr>
            <w:tcW w:w="1143" w:type="dxa"/>
            <w:vAlign w:val="center"/>
          </w:tcPr>
          <w:p w14:paraId="5D06BAE4" w14:textId="77777777" w:rsidR="005A059D" w:rsidRPr="00B76C17" w:rsidRDefault="005A059D" w:rsidP="00CD0408">
            <w:pPr>
              <w:spacing w:after="0"/>
              <w:jc w:val="left"/>
              <w:rPr>
                <w:sz w:val="16"/>
                <w:szCs w:val="16"/>
              </w:rPr>
            </w:pPr>
          </w:p>
        </w:tc>
      </w:tr>
      <w:tr w:rsidR="00F53A4C" w14:paraId="7DDC73D1" w14:textId="77777777" w:rsidTr="003B2191">
        <w:tc>
          <w:tcPr>
            <w:tcW w:w="1895" w:type="dxa"/>
            <w:vMerge w:val="restart"/>
            <w:vAlign w:val="center"/>
          </w:tcPr>
          <w:p w14:paraId="008C5BCB" w14:textId="79A00D8D" w:rsidR="00F53A4C" w:rsidRPr="00B76C17" w:rsidRDefault="00F53A4C" w:rsidP="00CD0408">
            <w:pPr>
              <w:spacing w:after="0"/>
              <w:jc w:val="left"/>
              <w:rPr>
                <w:sz w:val="16"/>
                <w:szCs w:val="16"/>
              </w:rPr>
            </w:pPr>
            <w:r>
              <w:rPr>
                <w:sz w:val="16"/>
                <w:szCs w:val="16"/>
              </w:rPr>
              <w:t xml:space="preserve">Caractéristiques d’autoconsommation </w:t>
            </w:r>
          </w:p>
        </w:tc>
        <w:tc>
          <w:tcPr>
            <w:tcW w:w="2992" w:type="dxa"/>
            <w:vAlign w:val="center"/>
          </w:tcPr>
          <w:p w14:paraId="23AA24A2" w14:textId="49AB3653" w:rsidR="00F53A4C" w:rsidRPr="00B76C17" w:rsidRDefault="00F53A4C" w:rsidP="00CD0408">
            <w:pPr>
              <w:spacing w:after="0"/>
              <w:jc w:val="left"/>
              <w:rPr>
                <w:sz w:val="16"/>
                <w:szCs w:val="16"/>
              </w:rPr>
            </w:pPr>
            <w:r w:rsidRPr="00B76C17">
              <w:rPr>
                <w:sz w:val="16"/>
                <w:szCs w:val="16"/>
              </w:rPr>
              <w:t>Taux d’autoconsommation</w:t>
            </w:r>
          </w:p>
        </w:tc>
        <w:tc>
          <w:tcPr>
            <w:tcW w:w="960" w:type="dxa"/>
            <w:vAlign w:val="center"/>
          </w:tcPr>
          <w:p w14:paraId="514C22EF" w14:textId="5A2DAC18" w:rsidR="00435184" w:rsidRPr="00B76C17" w:rsidRDefault="00435184" w:rsidP="00CD0408">
            <w:pPr>
              <w:spacing w:after="0"/>
              <w:jc w:val="left"/>
              <w:rPr>
                <w:sz w:val="16"/>
                <w:szCs w:val="16"/>
              </w:rPr>
            </w:pPr>
            <w:r>
              <w:rPr>
                <w:sz w:val="16"/>
                <w:szCs w:val="16"/>
              </w:rPr>
              <w:t>%</w:t>
            </w:r>
          </w:p>
        </w:tc>
        <w:tc>
          <w:tcPr>
            <w:tcW w:w="984" w:type="dxa"/>
            <w:vAlign w:val="center"/>
          </w:tcPr>
          <w:p w14:paraId="70E5061F" w14:textId="77777777" w:rsidR="00F53A4C" w:rsidRPr="00B76C17" w:rsidRDefault="00F53A4C" w:rsidP="00CD0408">
            <w:pPr>
              <w:spacing w:after="0"/>
              <w:jc w:val="left"/>
              <w:rPr>
                <w:sz w:val="16"/>
                <w:szCs w:val="16"/>
              </w:rPr>
            </w:pPr>
          </w:p>
        </w:tc>
        <w:tc>
          <w:tcPr>
            <w:tcW w:w="1086" w:type="dxa"/>
            <w:vAlign w:val="center"/>
          </w:tcPr>
          <w:p w14:paraId="1D28CCF3" w14:textId="77777777" w:rsidR="00F53A4C" w:rsidRPr="00B76C17" w:rsidRDefault="00F53A4C" w:rsidP="00CD0408">
            <w:pPr>
              <w:spacing w:after="0"/>
              <w:jc w:val="left"/>
              <w:rPr>
                <w:sz w:val="16"/>
                <w:szCs w:val="16"/>
              </w:rPr>
            </w:pPr>
          </w:p>
        </w:tc>
        <w:tc>
          <w:tcPr>
            <w:tcW w:w="1143" w:type="dxa"/>
            <w:vAlign w:val="center"/>
          </w:tcPr>
          <w:p w14:paraId="414B3927" w14:textId="77777777" w:rsidR="00F53A4C" w:rsidRPr="00B76C17" w:rsidRDefault="00F53A4C" w:rsidP="00CD0408">
            <w:pPr>
              <w:spacing w:after="0"/>
              <w:jc w:val="left"/>
              <w:rPr>
                <w:sz w:val="16"/>
                <w:szCs w:val="16"/>
              </w:rPr>
            </w:pPr>
          </w:p>
        </w:tc>
      </w:tr>
      <w:tr w:rsidR="00F53A4C" w14:paraId="260DF7F6" w14:textId="77777777" w:rsidTr="003B2191">
        <w:tc>
          <w:tcPr>
            <w:tcW w:w="1895" w:type="dxa"/>
            <w:vMerge/>
            <w:vAlign w:val="center"/>
          </w:tcPr>
          <w:p w14:paraId="5D75EE6F" w14:textId="77777777" w:rsidR="00F53A4C" w:rsidRPr="00B76C17" w:rsidRDefault="00F53A4C" w:rsidP="00CD0408">
            <w:pPr>
              <w:spacing w:after="0"/>
              <w:jc w:val="left"/>
              <w:rPr>
                <w:sz w:val="16"/>
                <w:szCs w:val="16"/>
              </w:rPr>
            </w:pPr>
          </w:p>
        </w:tc>
        <w:tc>
          <w:tcPr>
            <w:tcW w:w="2992" w:type="dxa"/>
            <w:vAlign w:val="center"/>
          </w:tcPr>
          <w:p w14:paraId="1048F550" w14:textId="7C3A6E45" w:rsidR="00F53A4C" w:rsidRPr="00B76C17" w:rsidRDefault="00F53A4C" w:rsidP="00CD0408">
            <w:pPr>
              <w:spacing w:after="0"/>
              <w:jc w:val="left"/>
              <w:rPr>
                <w:sz w:val="16"/>
                <w:szCs w:val="16"/>
              </w:rPr>
            </w:pPr>
            <w:r w:rsidRPr="00B76C17">
              <w:rPr>
                <w:sz w:val="16"/>
                <w:szCs w:val="16"/>
              </w:rPr>
              <w:t>Taux d’autoproduction</w:t>
            </w:r>
          </w:p>
        </w:tc>
        <w:tc>
          <w:tcPr>
            <w:tcW w:w="960" w:type="dxa"/>
            <w:vAlign w:val="center"/>
          </w:tcPr>
          <w:p w14:paraId="59F7C17F" w14:textId="252FFEBF" w:rsidR="00F53A4C" w:rsidRPr="00B76C17" w:rsidRDefault="00435184" w:rsidP="00CD0408">
            <w:pPr>
              <w:spacing w:after="0"/>
              <w:jc w:val="left"/>
              <w:rPr>
                <w:sz w:val="16"/>
                <w:szCs w:val="16"/>
              </w:rPr>
            </w:pPr>
            <w:r>
              <w:rPr>
                <w:sz w:val="16"/>
                <w:szCs w:val="16"/>
              </w:rPr>
              <w:t>%</w:t>
            </w:r>
          </w:p>
        </w:tc>
        <w:tc>
          <w:tcPr>
            <w:tcW w:w="984" w:type="dxa"/>
            <w:vAlign w:val="center"/>
          </w:tcPr>
          <w:p w14:paraId="10C71143" w14:textId="77777777" w:rsidR="00F53A4C" w:rsidRPr="00B76C17" w:rsidRDefault="00F53A4C" w:rsidP="00CD0408">
            <w:pPr>
              <w:spacing w:after="0"/>
              <w:jc w:val="left"/>
              <w:rPr>
                <w:sz w:val="16"/>
                <w:szCs w:val="16"/>
              </w:rPr>
            </w:pPr>
          </w:p>
        </w:tc>
        <w:tc>
          <w:tcPr>
            <w:tcW w:w="1086" w:type="dxa"/>
            <w:vAlign w:val="center"/>
          </w:tcPr>
          <w:p w14:paraId="3FEDEEF0" w14:textId="77777777" w:rsidR="00F53A4C" w:rsidRPr="00B76C17" w:rsidRDefault="00F53A4C" w:rsidP="00CD0408">
            <w:pPr>
              <w:spacing w:after="0"/>
              <w:jc w:val="left"/>
              <w:rPr>
                <w:sz w:val="16"/>
                <w:szCs w:val="16"/>
              </w:rPr>
            </w:pPr>
          </w:p>
        </w:tc>
        <w:tc>
          <w:tcPr>
            <w:tcW w:w="1143" w:type="dxa"/>
            <w:vAlign w:val="center"/>
          </w:tcPr>
          <w:p w14:paraId="25F43E7D" w14:textId="77777777" w:rsidR="00F53A4C" w:rsidRPr="00B76C17" w:rsidRDefault="00F53A4C" w:rsidP="00CD0408">
            <w:pPr>
              <w:spacing w:after="0"/>
              <w:jc w:val="left"/>
              <w:rPr>
                <w:sz w:val="16"/>
                <w:szCs w:val="16"/>
              </w:rPr>
            </w:pPr>
          </w:p>
        </w:tc>
      </w:tr>
      <w:tr w:rsidR="00F53A4C" w14:paraId="7378F6DE" w14:textId="77777777" w:rsidTr="003B2191">
        <w:tc>
          <w:tcPr>
            <w:tcW w:w="1895" w:type="dxa"/>
            <w:vMerge/>
            <w:vAlign w:val="center"/>
          </w:tcPr>
          <w:p w14:paraId="3C7CEE56" w14:textId="77777777" w:rsidR="00F53A4C" w:rsidRPr="00B76C17" w:rsidRDefault="00F53A4C" w:rsidP="00CD0408">
            <w:pPr>
              <w:spacing w:after="0"/>
              <w:jc w:val="left"/>
              <w:rPr>
                <w:sz w:val="16"/>
                <w:szCs w:val="16"/>
              </w:rPr>
            </w:pPr>
          </w:p>
        </w:tc>
        <w:tc>
          <w:tcPr>
            <w:tcW w:w="2992" w:type="dxa"/>
            <w:vAlign w:val="center"/>
          </w:tcPr>
          <w:p w14:paraId="1FD03781" w14:textId="34C409C2" w:rsidR="00F53A4C" w:rsidRPr="00B76C17" w:rsidRDefault="00F53A4C" w:rsidP="00CD0408">
            <w:pPr>
              <w:spacing w:after="0"/>
              <w:jc w:val="left"/>
              <w:rPr>
                <w:sz w:val="16"/>
                <w:szCs w:val="16"/>
              </w:rPr>
            </w:pPr>
            <w:r w:rsidRPr="00B76C17">
              <w:rPr>
                <w:sz w:val="16"/>
                <w:szCs w:val="16"/>
              </w:rPr>
              <w:t>Puissance max injectée</w:t>
            </w:r>
          </w:p>
        </w:tc>
        <w:tc>
          <w:tcPr>
            <w:tcW w:w="960" w:type="dxa"/>
            <w:vAlign w:val="center"/>
          </w:tcPr>
          <w:p w14:paraId="11EE16AC" w14:textId="5235C90F" w:rsidR="00F53A4C" w:rsidRPr="00B76C17" w:rsidRDefault="00D25F0A" w:rsidP="00CD0408">
            <w:pPr>
              <w:spacing w:after="0"/>
              <w:jc w:val="left"/>
              <w:rPr>
                <w:sz w:val="16"/>
                <w:szCs w:val="16"/>
              </w:rPr>
            </w:pPr>
            <w:proofErr w:type="gramStart"/>
            <w:r>
              <w:rPr>
                <w:sz w:val="16"/>
                <w:szCs w:val="16"/>
              </w:rPr>
              <w:t>kW</w:t>
            </w:r>
            <w:proofErr w:type="gramEnd"/>
          </w:p>
        </w:tc>
        <w:tc>
          <w:tcPr>
            <w:tcW w:w="984" w:type="dxa"/>
            <w:vAlign w:val="center"/>
          </w:tcPr>
          <w:p w14:paraId="75E890E9" w14:textId="77777777" w:rsidR="00F53A4C" w:rsidRPr="00B76C17" w:rsidRDefault="00F53A4C" w:rsidP="00CD0408">
            <w:pPr>
              <w:spacing w:after="0"/>
              <w:jc w:val="left"/>
              <w:rPr>
                <w:sz w:val="16"/>
                <w:szCs w:val="16"/>
              </w:rPr>
            </w:pPr>
          </w:p>
        </w:tc>
        <w:tc>
          <w:tcPr>
            <w:tcW w:w="1086" w:type="dxa"/>
            <w:vAlign w:val="center"/>
          </w:tcPr>
          <w:p w14:paraId="760C1EF8" w14:textId="77777777" w:rsidR="00F53A4C" w:rsidRPr="00B76C17" w:rsidRDefault="00F53A4C" w:rsidP="00CD0408">
            <w:pPr>
              <w:spacing w:after="0"/>
              <w:jc w:val="left"/>
              <w:rPr>
                <w:sz w:val="16"/>
                <w:szCs w:val="16"/>
              </w:rPr>
            </w:pPr>
          </w:p>
        </w:tc>
        <w:tc>
          <w:tcPr>
            <w:tcW w:w="1143" w:type="dxa"/>
            <w:vAlign w:val="center"/>
          </w:tcPr>
          <w:p w14:paraId="4A0D18B0" w14:textId="77777777" w:rsidR="00F53A4C" w:rsidRPr="00B76C17" w:rsidRDefault="00F53A4C" w:rsidP="00CD0408">
            <w:pPr>
              <w:spacing w:after="0"/>
              <w:jc w:val="left"/>
              <w:rPr>
                <w:sz w:val="16"/>
                <w:szCs w:val="16"/>
              </w:rPr>
            </w:pPr>
          </w:p>
        </w:tc>
      </w:tr>
      <w:tr w:rsidR="00F53A4C" w14:paraId="7CD44CD8" w14:textId="77777777" w:rsidTr="003B2191">
        <w:tc>
          <w:tcPr>
            <w:tcW w:w="1895" w:type="dxa"/>
            <w:vMerge/>
            <w:vAlign w:val="center"/>
          </w:tcPr>
          <w:p w14:paraId="7CF98A7A" w14:textId="77777777" w:rsidR="00F53A4C" w:rsidRPr="00B76C17" w:rsidRDefault="00F53A4C" w:rsidP="00CD0408">
            <w:pPr>
              <w:spacing w:after="0"/>
              <w:jc w:val="left"/>
              <w:rPr>
                <w:sz w:val="16"/>
                <w:szCs w:val="16"/>
              </w:rPr>
            </w:pPr>
          </w:p>
        </w:tc>
        <w:tc>
          <w:tcPr>
            <w:tcW w:w="2992" w:type="dxa"/>
            <w:vAlign w:val="center"/>
          </w:tcPr>
          <w:p w14:paraId="0C4263C8" w14:textId="48BACDD3" w:rsidR="00F53A4C" w:rsidRPr="00B76C17" w:rsidRDefault="00F53A4C" w:rsidP="00CD0408">
            <w:pPr>
              <w:spacing w:after="0"/>
              <w:jc w:val="left"/>
              <w:rPr>
                <w:sz w:val="16"/>
                <w:szCs w:val="16"/>
              </w:rPr>
            </w:pPr>
            <w:r w:rsidRPr="00B76C17">
              <w:rPr>
                <w:sz w:val="16"/>
                <w:szCs w:val="16"/>
              </w:rPr>
              <w:t xml:space="preserve">Puissance max soutirée </w:t>
            </w:r>
          </w:p>
        </w:tc>
        <w:tc>
          <w:tcPr>
            <w:tcW w:w="960" w:type="dxa"/>
            <w:vAlign w:val="center"/>
          </w:tcPr>
          <w:p w14:paraId="69FAB410" w14:textId="67FAB6C2" w:rsidR="00F53A4C" w:rsidRPr="00B76C17" w:rsidRDefault="00D25F0A" w:rsidP="00CD0408">
            <w:pPr>
              <w:spacing w:after="0"/>
              <w:jc w:val="left"/>
              <w:rPr>
                <w:sz w:val="16"/>
                <w:szCs w:val="16"/>
              </w:rPr>
            </w:pPr>
            <w:proofErr w:type="gramStart"/>
            <w:r>
              <w:rPr>
                <w:sz w:val="16"/>
                <w:szCs w:val="16"/>
              </w:rPr>
              <w:t>kW</w:t>
            </w:r>
            <w:proofErr w:type="gramEnd"/>
          </w:p>
        </w:tc>
        <w:tc>
          <w:tcPr>
            <w:tcW w:w="984" w:type="dxa"/>
            <w:vAlign w:val="center"/>
          </w:tcPr>
          <w:p w14:paraId="51DAC3CC" w14:textId="77777777" w:rsidR="00F53A4C" w:rsidRPr="00B76C17" w:rsidRDefault="00F53A4C" w:rsidP="00CD0408">
            <w:pPr>
              <w:spacing w:after="0"/>
              <w:jc w:val="left"/>
              <w:rPr>
                <w:sz w:val="16"/>
                <w:szCs w:val="16"/>
              </w:rPr>
            </w:pPr>
          </w:p>
        </w:tc>
        <w:tc>
          <w:tcPr>
            <w:tcW w:w="1086" w:type="dxa"/>
            <w:vAlign w:val="center"/>
          </w:tcPr>
          <w:p w14:paraId="509637DC" w14:textId="77777777" w:rsidR="00F53A4C" w:rsidRPr="00B76C17" w:rsidRDefault="00F53A4C" w:rsidP="00CD0408">
            <w:pPr>
              <w:spacing w:after="0"/>
              <w:jc w:val="left"/>
              <w:rPr>
                <w:sz w:val="16"/>
                <w:szCs w:val="16"/>
              </w:rPr>
            </w:pPr>
          </w:p>
        </w:tc>
        <w:tc>
          <w:tcPr>
            <w:tcW w:w="1143" w:type="dxa"/>
            <w:vAlign w:val="center"/>
          </w:tcPr>
          <w:p w14:paraId="2DE9C917" w14:textId="77777777" w:rsidR="00F53A4C" w:rsidRPr="00B76C17" w:rsidRDefault="00F53A4C" w:rsidP="00CD0408">
            <w:pPr>
              <w:spacing w:after="0"/>
              <w:jc w:val="left"/>
              <w:rPr>
                <w:sz w:val="16"/>
                <w:szCs w:val="16"/>
              </w:rPr>
            </w:pPr>
          </w:p>
        </w:tc>
      </w:tr>
      <w:tr w:rsidR="00F53A4C" w14:paraId="1CF86880" w14:textId="77777777" w:rsidTr="003B2191">
        <w:tc>
          <w:tcPr>
            <w:tcW w:w="1895" w:type="dxa"/>
            <w:vMerge/>
            <w:vAlign w:val="center"/>
          </w:tcPr>
          <w:p w14:paraId="6F14517D" w14:textId="77777777" w:rsidR="00F53A4C" w:rsidRDefault="00F53A4C" w:rsidP="00CD0408">
            <w:pPr>
              <w:spacing w:after="0"/>
              <w:jc w:val="left"/>
              <w:rPr>
                <w:sz w:val="16"/>
                <w:szCs w:val="16"/>
              </w:rPr>
            </w:pPr>
          </w:p>
        </w:tc>
        <w:tc>
          <w:tcPr>
            <w:tcW w:w="2992" w:type="dxa"/>
            <w:vAlign w:val="center"/>
          </w:tcPr>
          <w:p w14:paraId="79870937" w14:textId="3A7A8473" w:rsidR="00F53A4C" w:rsidRDefault="00F53A4C" w:rsidP="00CD0408">
            <w:pPr>
              <w:spacing w:after="0"/>
              <w:jc w:val="left"/>
              <w:rPr>
                <w:sz w:val="16"/>
                <w:szCs w:val="16"/>
              </w:rPr>
            </w:pPr>
            <w:r>
              <w:rPr>
                <w:sz w:val="16"/>
                <w:szCs w:val="16"/>
              </w:rPr>
              <w:t>Economies liées à l’autoconsommation</w:t>
            </w:r>
          </w:p>
        </w:tc>
        <w:tc>
          <w:tcPr>
            <w:tcW w:w="960" w:type="dxa"/>
            <w:vAlign w:val="center"/>
          </w:tcPr>
          <w:p w14:paraId="4C7976E5" w14:textId="7B2B41BF" w:rsidR="00F53A4C" w:rsidRPr="00B76C17" w:rsidRDefault="00F53A4C" w:rsidP="00CD0408">
            <w:pPr>
              <w:spacing w:after="0"/>
              <w:jc w:val="left"/>
              <w:rPr>
                <w:sz w:val="16"/>
                <w:szCs w:val="16"/>
              </w:rPr>
            </w:pPr>
            <w:r>
              <w:rPr>
                <w:sz w:val="16"/>
                <w:szCs w:val="16"/>
              </w:rPr>
              <w:t>€/an</w:t>
            </w:r>
          </w:p>
        </w:tc>
        <w:tc>
          <w:tcPr>
            <w:tcW w:w="984" w:type="dxa"/>
            <w:vAlign w:val="center"/>
          </w:tcPr>
          <w:p w14:paraId="6AD30907" w14:textId="77777777" w:rsidR="00F53A4C" w:rsidRPr="00B76C17" w:rsidRDefault="00F53A4C" w:rsidP="00CD0408">
            <w:pPr>
              <w:spacing w:after="0"/>
              <w:jc w:val="left"/>
              <w:rPr>
                <w:sz w:val="16"/>
                <w:szCs w:val="16"/>
              </w:rPr>
            </w:pPr>
          </w:p>
        </w:tc>
        <w:tc>
          <w:tcPr>
            <w:tcW w:w="1086" w:type="dxa"/>
            <w:vAlign w:val="center"/>
          </w:tcPr>
          <w:p w14:paraId="3D0E4994" w14:textId="77777777" w:rsidR="00F53A4C" w:rsidRPr="00B76C17" w:rsidRDefault="00F53A4C" w:rsidP="00CD0408">
            <w:pPr>
              <w:spacing w:after="0"/>
              <w:jc w:val="left"/>
              <w:rPr>
                <w:sz w:val="16"/>
                <w:szCs w:val="16"/>
              </w:rPr>
            </w:pPr>
          </w:p>
        </w:tc>
        <w:tc>
          <w:tcPr>
            <w:tcW w:w="1143" w:type="dxa"/>
            <w:vAlign w:val="center"/>
          </w:tcPr>
          <w:p w14:paraId="68298C4E" w14:textId="77777777" w:rsidR="00F53A4C" w:rsidRPr="00B76C17" w:rsidRDefault="00F53A4C" w:rsidP="00CD0408">
            <w:pPr>
              <w:spacing w:after="0"/>
              <w:jc w:val="left"/>
              <w:rPr>
                <w:sz w:val="16"/>
                <w:szCs w:val="16"/>
              </w:rPr>
            </w:pPr>
          </w:p>
        </w:tc>
      </w:tr>
      <w:tr w:rsidR="000C3E8E" w14:paraId="6DF7F89C" w14:textId="77777777" w:rsidTr="003B2191">
        <w:tc>
          <w:tcPr>
            <w:tcW w:w="1895" w:type="dxa"/>
            <w:vMerge w:val="restart"/>
            <w:vAlign w:val="center"/>
          </w:tcPr>
          <w:p w14:paraId="7D98B69F" w14:textId="064D0E79" w:rsidR="000C3E8E" w:rsidRPr="00B76C17" w:rsidRDefault="000C3E8E" w:rsidP="00CD0408">
            <w:pPr>
              <w:spacing w:after="0"/>
              <w:jc w:val="left"/>
              <w:rPr>
                <w:sz w:val="16"/>
                <w:szCs w:val="16"/>
              </w:rPr>
            </w:pPr>
            <w:r>
              <w:rPr>
                <w:sz w:val="16"/>
                <w:szCs w:val="16"/>
              </w:rPr>
              <w:t xml:space="preserve">CAPEX </w:t>
            </w:r>
          </w:p>
        </w:tc>
        <w:tc>
          <w:tcPr>
            <w:tcW w:w="2992" w:type="dxa"/>
            <w:vAlign w:val="center"/>
          </w:tcPr>
          <w:p w14:paraId="66A2DCAF" w14:textId="5A04F6C3" w:rsidR="000C3E8E" w:rsidRPr="00B76C17" w:rsidRDefault="000C3E8E" w:rsidP="00CD0408">
            <w:pPr>
              <w:spacing w:after="0"/>
              <w:jc w:val="left"/>
              <w:rPr>
                <w:sz w:val="16"/>
                <w:szCs w:val="16"/>
              </w:rPr>
            </w:pPr>
            <w:r>
              <w:rPr>
                <w:sz w:val="16"/>
                <w:szCs w:val="16"/>
              </w:rPr>
              <w:t>Equipements de base (panneaux, onduleurs…etc)</w:t>
            </w:r>
          </w:p>
        </w:tc>
        <w:tc>
          <w:tcPr>
            <w:tcW w:w="960" w:type="dxa"/>
            <w:vAlign w:val="center"/>
          </w:tcPr>
          <w:p w14:paraId="10F90735" w14:textId="28067748" w:rsidR="000C3E8E" w:rsidRPr="00B76C17" w:rsidRDefault="00876FA4" w:rsidP="00CD0408">
            <w:pPr>
              <w:spacing w:after="0"/>
              <w:jc w:val="left"/>
              <w:rPr>
                <w:sz w:val="16"/>
                <w:szCs w:val="16"/>
              </w:rPr>
            </w:pPr>
            <w:r>
              <w:rPr>
                <w:sz w:val="16"/>
                <w:szCs w:val="16"/>
              </w:rPr>
              <w:t>€</w:t>
            </w:r>
          </w:p>
        </w:tc>
        <w:tc>
          <w:tcPr>
            <w:tcW w:w="984" w:type="dxa"/>
            <w:vAlign w:val="center"/>
          </w:tcPr>
          <w:p w14:paraId="3C9649BB" w14:textId="77777777" w:rsidR="000C3E8E" w:rsidRPr="00B76C17" w:rsidRDefault="000C3E8E" w:rsidP="00CD0408">
            <w:pPr>
              <w:spacing w:after="0"/>
              <w:jc w:val="left"/>
              <w:rPr>
                <w:sz w:val="16"/>
                <w:szCs w:val="16"/>
              </w:rPr>
            </w:pPr>
          </w:p>
        </w:tc>
        <w:tc>
          <w:tcPr>
            <w:tcW w:w="1086" w:type="dxa"/>
            <w:vAlign w:val="center"/>
          </w:tcPr>
          <w:p w14:paraId="6C975DBA" w14:textId="77777777" w:rsidR="000C3E8E" w:rsidRPr="00B76C17" w:rsidRDefault="000C3E8E" w:rsidP="00CD0408">
            <w:pPr>
              <w:spacing w:after="0"/>
              <w:jc w:val="left"/>
              <w:rPr>
                <w:sz w:val="16"/>
                <w:szCs w:val="16"/>
              </w:rPr>
            </w:pPr>
          </w:p>
        </w:tc>
        <w:tc>
          <w:tcPr>
            <w:tcW w:w="1143" w:type="dxa"/>
            <w:vAlign w:val="center"/>
          </w:tcPr>
          <w:p w14:paraId="05F39DC3" w14:textId="77777777" w:rsidR="000C3E8E" w:rsidRPr="00B76C17" w:rsidRDefault="000C3E8E" w:rsidP="00CD0408">
            <w:pPr>
              <w:spacing w:after="0"/>
              <w:jc w:val="left"/>
              <w:rPr>
                <w:sz w:val="16"/>
                <w:szCs w:val="16"/>
              </w:rPr>
            </w:pPr>
          </w:p>
        </w:tc>
      </w:tr>
      <w:tr w:rsidR="000C3E8E" w14:paraId="6D39E140" w14:textId="77777777" w:rsidTr="003B2191">
        <w:tc>
          <w:tcPr>
            <w:tcW w:w="1895" w:type="dxa"/>
            <w:vMerge/>
            <w:vAlign w:val="center"/>
          </w:tcPr>
          <w:p w14:paraId="3C180956" w14:textId="77777777" w:rsidR="000C3E8E" w:rsidRPr="00B76C17" w:rsidRDefault="000C3E8E" w:rsidP="00CD0408">
            <w:pPr>
              <w:spacing w:after="0"/>
              <w:jc w:val="left"/>
              <w:rPr>
                <w:sz w:val="16"/>
                <w:szCs w:val="16"/>
              </w:rPr>
            </w:pPr>
          </w:p>
        </w:tc>
        <w:tc>
          <w:tcPr>
            <w:tcW w:w="2992" w:type="dxa"/>
            <w:vAlign w:val="center"/>
          </w:tcPr>
          <w:p w14:paraId="012AEB3B" w14:textId="29548C32" w:rsidR="000C3E8E" w:rsidRPr="00B76C17" w:rsidRDefault="000C3E8E" w:rsidP="00CD0408">
            <w:pPr>
              <w:spacing w:after="0"/>
              <w:jc w:val="left"/>
              <w:rPr>
                <w:sz w:val="16"/>
                <w:szCs w:val="16"/>
              </w:rPr>
            </w:pPr>
            <w:r>
              <w:rPr>
                <w:sz w:val="16"/>
                <w:szCs w:val="16"/>
              </w:rPr>
              <w:t>Equipements pilotage, MDE, injection…</w:t>
            </w:r>
          </w:p>
        </w:tc>
        <w:tc>
          <w:tcPr>
            <w:tcW w:w="960" w:type="dxa"/>
            <w:vAlign w:val="center"/>
          </w:tcPr>
          <w:p w14:paraId="668EF8BE" w14:textId="1B1AC047" w:rsidR="000C3E8E" w:rsidRPr="00B76C17" w:rsidRDefault="00876FA4" w:rsidP="00CD0408">
            <w:pPr>
              <w:spacing w:after="0"/>
              <w:jc w:val="left"/>
              <w:rPr>
                <w:sz w:val="16"/>
                <w:szCs w:val="16"/>
              </w:rPr>
            </w:pPr>
            <w:r>
              <w:rPr>
                <w:sz w:val="16"/>
                <w:szCs w:val="16"/>
              </w:rPr>
              <w:t>€</w:t>
            </w:r>
          </w:p>
        </w:tc>
        <w:tc>
          <w:tcPr>
            <w:tcW w:w="984" w:type="dxa"/>
            <w:vAlign w:val="center"/>
          </w:tcPr>
          <w:p w14:paraId="15E987B7" w14:textId="77777777" w:rsidR="000C3E8E" w:rsidRPr="00B76C17" w:rsidRDefault="000C3E8E" w:rsidP="00CD0408">
            <w:pPr>
              <w:spacing w:after="0"/>
              <w:jc w:val="left"/>
              <w:rPr>
                <w:sz w:val="16"/>
                <w:szCs w:val="16"/>
              </w:rPr>
            </w:pPr>
          </w:p>
        </w:tc>
        <w:tc>
          <w:tcPr>
            <w:tcW w:w="1086" w:type="dxa"/>
            <w:vAlign w:val="center"/>
          </w:tcPr>
          <w:p w14:paraId="3B082BA2" w14:textId="77777777" w:rsidR="000C3E8E" w:rsidRPr="00B76C17" w:rsidRDefault="000C3E8E" w:rsidP="00CD0408">
            <w:pPr>
              <w:spacing w:after="0"/>
              <w:jc w:val="left"/>
              <w:rPr>
                <w:sz w:val="16"/>
                <w:szCs w:val="16"/>
              </w:rPr>
            </w:pPr>
          </w:p>
        </w:tc>
        <w:tc>
          <w:tcPr>
            <w:tcW w:w="1143" w:type="dxa"/>
            <w:vAlign w:val="center"/>
          </w:tcPr>
          <w:p w14:paraId="437EA983" w14:textId="77777777" w:rsidR="000C3E8E" w:rsidRPr="00B76C17" w:rsidRDefault="000C3E8E" w:rsidP="00CD0408">
            <w:pPr>
              <w:spacing w:after="0"/>
              <w:jc w:val="left"/>
              <w:rPr>
                <w:sz w:val="16"/>
                <w:szCs w:val="16"/>
              </w:rPr>
            </w:pPr>
          </w:p>
        </w:tc>
      </w:tr>
      <w:tr w:rsidR="000C3E8E" w14:paraId="1DD3FC75" w14:textId="77777777" w:rsidTr="003B2191">
        <w:tc>
          <w:tcPr>
            <w:tcW w:w="1895" w:type="dxa"/>
            <w:vMerge/>
            <w:vAlign w:val="center"/>
          </w:tcPr>
          <w:p w14:paraId="28EFB6E6" w14:textId="77777777" w:rsidR="000C3E8E" w:rsidRPr="00B76C17" w:rsidRDefault="000C3E8E" w:rsidP="00CD0408">
            <w:pPr>
              <w:spacing w:after="0"/>
              <w:jc w:val="left"/>
              <w:rPr>
                <w:sz w:val="16"/>
                <w:szCs w:val="16"/>
              </w:rPr>
            </w:pPr>
          </w:p>
        </w:tc>
        <w:tc>
          <w:tcPr>
            <w:tcW w:w="2992" w:type="dxa"/>
            <w:vAlign w:val="center"/>
          </w:tcPr>
          <w:p w14:paraId="0F4859D1" w14:textId="38233743" w:rsidR="000C3E8E" w:rsidRPr="00B76C17" w:rsidRDefault="000C3E8E" w:rsidP="00CD0408">
            <w:pPr>
              <w:spacing w:after="0"/>
              <w:jc w:val="left"/>
              <w:rPr>
                <w:sz w:val="16"/>
                <w:szCs w:val="16"/>
              </w:rPr>
            </w:pPr>
            <w:r>
              <w:rPr>
                <w:sz w:val="16"/>
                <w:szCs w:val="16"/>
              </w:rPr>
              <w:t>Equipements de stockage</w:t>
            </w:r>
          </w:p>
        </w:tc>
        <w:tc>
          <w:tcPr>
            <w:tcW w:w="960" w:type="dxa"/>
            <w:vAlign w:val="center"/>
          </w:tcPr>
          <w:p w14:paraId="65AA6C9B" w14:textId="6C4F2354" w:rsidR="000C3E8E" w:rsidRPr="00B76C17" w:rsidRDefault="00876FA4" w:rsidP="00CD0408">
            <w:pPr>
              <w:spacing w:after="0"/>
              <w:jc w:val="left"/>
              <w:rPr>
                <w:sz w:val="16"/>
                <w:szCs w:val="16"/>
              </w:rPr>
            </w:pPr>
            <w:r>
              <w:rPr>
                <w:sz w:val="16"/>
                <w:szCs w:val="16"/>
              </w:rPr>
              <w:t>€</w:t>
            </w:r>
          </w:p>
        </w:tc>
        <w:tc>
          <w:tcPr>
            <w:tcW w:w="984" w:type="dxa"/>
            <w:vAlign w:val="center"/>
          </w:tcPr>
          <w:p w14:paraId="561573AA" w14:textId="77777777" w:rsidR="000C3E8E" w:rsidRPr="00B76C17" w:rsidRDefault="000C3E8E" w:rsidP="00CD0408">
            <w:pPr>
              <w:spacing w:after="0"/>
              <w:jc w:val="left"/>
              <w:rPr>
                <w:sz w:val="16"/>
                <w:szCs w:val="16"/>
              </w:rPr>
            </w:pPr>
          </w:p>
        </w:tc>
        <w:tc>
          <w:tcPr>
            <w:tcW w:w="1086" w:type="dxa"/>
            <w:vAlign w:val="center"/>
          </w:tcPr>
          <w:p w14:paraId="1003162E" w14:textId="77777777" w:rsidR="000C3E8E" w:rsidRPr="00B76C17" w:rsidRDefault="000C3E8E" w:rsidP="00CD0408">
            <w:pPr>
              <w:spacing w:after="0"/>
              <w:jc w:val="left"/>
              <w:rPr>
                <w:sz w:val="16"/>
                <w:szCs w:val="16"/>
              </w:rPr>
            </w:pPr>
          </w:p>
        </w:tc>
        <w:tc>
          <w:tcPr>
            <w:tcW w:w="1143" w:type="dxa"/>
            <w:vAlign w:val="center"/>
          </w:tcPr>
          <w:p w14:paraId="617698E2" w14:textId="77777777" w:rsidR="000C3E8E" w:rsidRPr="00B76C17" w:rsidRDefault="000C3E8E" w:rsidP="00CD0408">
            <w:pPr>
              <w:spacing w:after="0"/>
              <w:jc w:val="left"/>
              <w:rPr>
                <w:sz w:val="16"/>
                <w:szCs w:val="16"/>
              </w:rPr>
            </w:pPr>
          </w:p>
        </w:tc>
      </w:tr>
      <w:tr w:rsidR="000C3E8E" w14:paraId="3595101C" w14:textId="77777777" w:rsidTr="003B2191">
        <w:tc>
          <w:tcPr>
            <w:tcW w:w="1895" w:type="dxa"/>
            <w:vMerge/>
            <w:vAlign w:val="center"/>
          </w:tcPr>
          <w:p w14:paraId="6320B8E6" w14:textId="77777777" w:rsidR="000C3E8E" w:rsidRPr="00B76C17" w:rsidRDefault="000C3E8E" w:rsidP="00CD0408">
            <w:pPr>
              <w:spacing w:after="0"/>
              <w:jc w:val="left"/>
              <w:rPr>
                <w:sz w:val="16"/>
                <w:szCs w:val="16"/>
              </w:rPr>
            </w:pPr>
          </w:p>
        </w:tc>
        <w:tc>
          <w:tcPr>
            <w:tcW w:w="2992" w:type="dxa"/>
            <w:vAlign w:val="center"/>
          </w:tcPr>
          <w:p w14:paraId="79623754" w14:textId="1561D5C7" w:rsidR="000C3E8E" w:rsidRPr="00B76C17" w:rsidRDefault="000C3E8E" w:rsidP="00CD0408">
            <w:pPr>
              <w:spacing w:after="0"/>
              <w:jc w:val="left"/>
              <w:rPr>
                <w:sz w:val="16"/>
                <w:szCs w:val="16"/>
              </w:rPr>
            </w:pPr>
            <w:r>
              <w:rPr>
                <w:sz w:val="16"/>
                <w:szCs w:val="16"/>
              </w:rPr>
              <w:t>Etude et ingénierie</w:t>
            </w:r>
          </w:p>
        </w:tc>
        <w:tc>
          <w:tcPr>
            <w:tcW w:w="960" w:type="dxa"/>
            <w:vAlign w:val="center"/>
          </w:tcPr>
          <w:p w14:paraId="47F1814F" w14:textId="3AC6E877" w:rsidR="000C3E8E" w:rsidRPr="00B76C17" w:rsidRDefault="00876FA4" w:rsidP="00CD0408">
            <w:pPr>
              <w:spacing w:after="0"/>
              <w:jc w:val="left"/>
              <w:rPr>
                <w:sz w:val="16"/>
                <w:szCs w:val="16"/>
              </w:rPr>
            </w:pPr>
            <w:r>
              <w:rPr>
                <w:sz w:val="16"/>
                <w:szCs w:val="16"/>
              </w:rPr>
              <w:t>€</w:t>
            </w:r>
          </w:p>
        </w:tc>
        <w:tc>
          <w:tcPr>
            <w:tcW w:w="984" w:type="dxa"/>
            <w:vAlign w:val="center"/>
          </w:tcPr>
          <w:p w14:paraId="16FA8DD7" w14:textId="77777777" w:rsidR="000C3E8E" w:rsidRPr="00B76C17" w:rsidRDefault="000C3E8E" w:rsidP="00CD0408">
            <w:pPr>
              <w:spacing w:after="0"/>
              <w:jc w:val="left"/>
              <w:rPr>
                <w:sz w:val="16"/>
                <w:szCs w:val="16"/>
              </w:rPr>
            </w:pPr>
          </w:p>
        </w:tc>
        <w:tc>
          <w:tcPr>
            <w:tcW w:w="1086" w:type="dxa"/>
            <w:vAlign w:val="center"/>
          </w:tcPr>
          <w:p w14:paraId="2520384A" w14:textId="77777777" w:rsidR="000C3E8E" w:rsidRPr="00B76C17" w:rsidRDefault="000C3E8E" w:rsidP="00CD0408">
            <w:pPr>
              <w:spacing w:after="0"/>
              <w:jc w:val="left"/>
              <w:rPr>
                <w:sz w:val="16"/>
                <w:szCs w:val="16"/>
              </w:rPr>
            </w:pPr>
          </w:p>
        </w:tc>
        <w:tc>
          <w:tcPr>
            <w:tcW w:w="1143" w:type="dxa"/>
            <w:vAlign w:val="center"/>
          </w:tcPr>
          <w:p w14:paraId="601C37C9" w14:textId="77777777" w:rsidR="000C3E8E" w:rsidRPr="00B76C17" w:rsidRDefault="000C3E8E" w:rsidP="00CD0408">
            <w:pPr>
              <w:spacing w:after="0"/>
              <w:jc w:val="left"/>
              <w:rPr>
                <w:sz w:val="16"/>
                <w:szCs w:val="16"/>
              </w:rPr>
            </w:pPr>
          </w:p>
        </w:tc>
      </w:tr>
      <w:tr w:rsidR="000C3E8E" w14:paraId="46B8FE26" w14:textId="77777777" w:rsidTr="003B2191">
        <w:tc>
          <w:tcPr>
            <w:tcW w:w="1895" w:type="dxa"/>
            <w:vMerge/>
            <w:vAlign w:val="center"/>
          </w:tcPr>
          <w:p w14:paraId="4216C334" w14:textId="77777777" w:rsidR="000C3E8E" w:rsidRPr="00B76C17" w:rsidRDefault="000C3E8E" w:rsidP="00CD0408">
            <w:pPr>
              <w:spacing w:after="0"/>
              <w:jc w:val="left"/>
              <w:rPr>
                <w:sz w:val="16"/>
                <w:szCs w:val="16"/>
              </w:rPr>
            </w:pPr>
          </w:p>
        </w:tc>
        <w:tc>
          <w:tcPr>
            <w:tcW w:w="2992" w:type="dxa"/>
            <w:vAlign w:val="center"/>
          </w:tcPr>
          <w:p w14:paraId="7E4B6BB1" w14:textId="08106E50" w:rsidR="000C3E8E" w:rsidRPr="00B76C17" w:rsidRDefault="000C3E8E" w:rsidP="00CD0408">
            <w:pPr>
              <w:spacing w:after="0"/>
              <w:jc w:val="left"/>
              <w:rPr>
                <w:sz w:val="16"/>
                <w:szCs w:val="16"/>
              </w:rPr>
            </w:pPr>
            <w:r>
              <w:rPr>
                <w:sz w:val="16"/>
                <w:szCs w:val="16"/>
              </w:rPr>
              <w:t>Travaux</w:t>
            </w:r>
          </w:p>
        </w:tc>
        <w:tc>
          <w:tcPr>
            <w:tcW w:w="960" w:type="dxa"/>
            <w:vAlign w:val="center"/>
          </w:tcPr>
          <w:p w14:paraId="2E6F6248" w14:textId="7BD0ED53" w:rsidR="000C3E8E" w:rsidRPr="00B76C17" w:rsidRDefault="00876FA4" w:rsidP="00CD0408">
            <w:pPr>
              <w:spacing w:after="0"/>
              <w:jc w:val="left"/>
              <w:rPr>
                <w:sz w:val="16"/>
                <w:szCs w:val="16"/>
              </w:rPr>
            </w:pPr>
            <w:r>
              <w:rPr>
                <w:sz w:val="16"/>
                <w:szCs w:val="16"/>
              </w:rPr>
              <w:t>€</w:t>
            </w:r>
          </w:p>
        </w:tc>
        <w:tc>
          <w:tcPr>
            <w:tcW w:w="984" w:type="dxa"/>
            <w:vAlign w:val="center"/>
          </w:tcPr>
          <w:p w14:paraId="021A3D1A" w14:textId="77777777" w:rsidR="000C3E8E" w:rsidRPr="00B76C17" w:rsidRDefault="000C3E8E" w:rsidP="00CD0408">
            <w:pPr>
              <w:spacing w:after="0"/>
              <w:jc w:val="left"/>
              <w:rPr>
                <w:sz w:val="16"/>
                <w:szCs w:val="16"/>
              </w:rPr>
            </w:pPr>
          </w:p>
        </w:tc>
        <w:tc>
          <w:tcPr>
            <w:tcW w:w="1086" w:type="dxa"/>
            <w:vAlign w:val="center"/>
          </w:tcPr>
          <w:p w14:paraId="43A6B2DC" w14:textId="77777777" w:rsidR="000C3E8E" w:rsidRPr="00B76C17" w:rsidRDefault="000C3E8E" w:rsidP="00CD0408">
            <w:pPr>
              <w:spacing w:after="0"/>
              <w:jc w:val="left"/>
              <w:rPr>
                <w:sz w:val="16"/>
                <w:szCs w:val="16"/>
              </w:rPr>
            </w:pPr>
          </w:p>
        </w:tc>
        <w:tc>
          <w:tcPr>
            <w:tcW w:w="1143" w:type="dxa"/>
            <w:vAlign w:val="center"/>
          </w:tcPr>
          <w:p w14:paraId="6D288667" w14:textId="77777777" w:rsidR="000C3E8E" w:rsidRPr="00B76C17" w:rsidRDefault="000C3E8E" w:rsidP="00CD0408">
            <w:pPr>
              <w:spacing w:after="0"/>
              <w:jc w:val="left"/>
              <w:rPr>
                <w:sz w:val="16"/>
                <w:szCs w:val="16"/>
              </w:rPr>
            </w:pPr>
          </w:p>
        </w:tc>
      </w:tr>
      <w:tr w:rsidR="000C3E8E" w14:paraId="7283AD46" w14:textId="77777777" w:rsidTr="003B2191">
        <w:tc>
          <w:tcPr>
            <w:tcW w:w="1895" w:type="dxa"/>
            <w:vMerge/>
            <w:vAlign w:val="center"/>
          </w:tcPr>
          <w:p w14:paraId="4FE0149F" w14:textId="77777777" w:rsidR="000C3E8E" w:rsidRPr="00B76C17" w:rsidRDefault="000C3E8E" w:rsidP="00CD0408">
            <w:pPr>
              <w:spacing w:after="0"/>
              <w:jc w:val="left"/>
              <w:rPr>
                <w:sz w:val="16"/>
                <w:szCs w:val="16"/>
              </w:rPr>
            </w:pPr>
          </w:p>
        </w:tc>
        <w:tc>
          <w:tcPr>
            <w:tcW w:w="2992" w:type="dxa"/>
            <w:vAlign w:val="center"/>
          </w:tcPr>
          <w:p w14:paraId="628408FA" w14:textId="73C6B648" w:rsidR="000C3E8E" w:rsidRPr="00B76C17" w:rsidRDefault="000C3E8E" w:rsidP="00CD0408">
            <w:pPr>
              <w:spacing w:after="0"/>
              <w:jc w:val="left"/>
              <w:rPr>
                <w:sz w:val="16"/>
                <w:szCs w:val="16"/>
              </w:rPr>
            </w:pPr>
            <w:r>
              <w:rPr>
                <w:sz w:val="16"/>
                <w:szCs w:val="16"/>
              </w:rPr>
              <w:t>Raccordement</w:t>
            </w:r>
          </w:p>
        </w:tc>
        <w:tc>
          <w:tcPr>
            <w:tcW w:w="960" w:type="dxa"/>
            <w:vAlign w:val="center"/>
          </w:tcPr>
          <w:p w14:paraId="7E594A44" w14:textId="192D9007" w:rsidR="000C3E8E" w:rsidRPr="00B76C17" w:rsidRDefault="00876FA4" w:rsidP="00CD0408">
            <w:pPr>
              <w:spacing w:after="0"/>
              <w:jc w:val="left"/>
              <w:rPr>
                <w:sz w:val="16"/>
                <w:szCs w:val="16"/>
              </w:rPr>
            </w:pPr>
            <w:r>
              <w:rPr>
                <w:sz w:val="16"/>
                <w:szCs w:val="16"/>
              </w:rPr>
              <w:t>€</w:t>
            </w:r>
          </w:p>
        </w:tc>
        <w:tc>
          <w:tcPr>
            <w:tcW w:w="984" w:type="dxa"/>
            <w:vAlign w:val="center"/>
          </w:tcPr>
          <w:p w14:paraId="4282FEAD" w14:textId="77777777" w:rsidR="000C3E8E" w:rsidRPr="00B76C17" w:rsidRDefault="000C3E8E" w:rsidP="00CD0408">
            <w:pPr>
              <w:spacing w:after="0"/>
              <w:jc w:val="left"/>
              <w:rPr>
                <w:sz w:val="16"/>
                <w:szCs w:val="16"/>
              </w:rPr>
            </w:pPr>
          </w:p>
        </w:tc>
        <w:tc>
          <w:tcPr>
            <w:tcW w:w="1086" w:type="dxa"/>
            <w:vAlign w:val="center"/>
          </w:tcPr>
          <w:p w14:paraId="367102F2" w14:textId="77777777" w:rsidR="000C3E8E" w:rsidRPr="00B76C17" w:rsidRDefault="000C3E8E" w:rsidP="00CD0408">
            <w:pPr>
              <w:spacing w:after="0"/>
              <w:jc w:val="left"/>
              <w:rPr>
                <w:sz w:val="16"/>
                <w:szCs w:val="16"/>
              </w:rPr>
            </w:pPr>
          </w:p>
        </w:tc>
        <w:tc>
          <w:tcPr>
            <w:tcW w:w="1143" w:type="dxa"/>
            <w:vAlign w:val="center"/>
          </w:tcPr>
          <w:p w14:paraId="288ADE6C" w14:textId="77777777" w:rsidR="000C3E8E" w:rsidRPr="00B76C17" w:rsidRDefault="000C3E8E" w:rsidP="00CD0408">
            <w:pPr>
              <w:spacing w:after="0"/>
              <w:jc w:val="left"/>
              <w:rPr>
                <w:sz w:val="16"/>
                <w:szCs w:val="16"/>
              </w:rPr>
            </w:pPr>
          </w:p>
        </w:tc>
      </w:tr>
      <w:tr w:rsidR="000C3E8E" w14:paraId="7DADCEF5" w14:textId="77777777" w:rsidTr="003B2191">
        <w:tc>
          <w:tcPr>
            <w:tcW w:w="1895" w:type="dxa"/>
            <w:vMerge/>
            <w:vAlign w:val="center"/>
          </w:tcPr>
          <w:p w14:paraId="444DFC1E" w14:textId="77777777" w:rsidR="000C3E8E" w:rsidRPr="00B76C17" w:rsidRDefault="000C3E8E" w:rsidP="00CD0408">
            <w:pPr>
              <w:spacing w:after="0"/>
              <w:jc w:val="left"/>
              <w:rPr>
                <w:sz w:val="16"/>
                <w:szCs w:val="16"/>
              </w:rPr>
            </w:pPr>
          </w:p>
        </w:tc>
        <w:tc>
          <w:tcPr>
            <w:tcW w:w="2992" w:type="dxa"/>
            <w:vAlign w:val="center"/>
          </w:tcPr>
          <w:p w14:paraId="7ECDF72B" w14:textId="466D4A5B" w:rsidR="000C3E8E" w:rsidRDefault="000C3E8E" w:rsidP="00CD0408">
            <w:pPr>
              <w:spacing w:after="0"/>
              <w:jc w:val="left"/>
              <w:rPr>
                <w:sz w:val="16"/>
                <w:szCs w:val="16"/>
              </w:rPr>
            </w:pPr>
            <w:r>
              <w:rPr>
                <w:sz w:val="16"/>
                <w:szCs w:val="16"/>
              </w:rPr>
              <w:t>Investissement total</w:t>
            </w:r>
          </w:p>
        </w:tc>
        <w:tc>
          <w:tcPr>
            <w:tcW w:w="960" w:type="dxa"/>
            <w:vAlign w:val="center"/>
          </w:tcPr>
          <w:p w14:paraId="3E901885" w14:textId="6983692D" w:rsidR="000C3E8E" w:rsidRPr="00B76C17" w:rsidRDefault="00FE2E70" w:rsidP="00CD0408">
            <w:pPr>
              <w:spacing w:after="0"/>
              <w:jc w:val="left"/>
              <w:rPr>
                <w:sz w:val="16"/>
                <w:szCs w:val="16"/>
              </w:rPr>
            </w:pPr>
            <w:r>
              <w:rPr>
                <w:sz w:val="16"/>
                <w:szCs w:val="16"/>
              </w:rPr>
              <w:t>€/</w:t>
            </w:r>
            <w:r w:rsidR="00627C2F">
              <w:rPr>
                <w:sz w:val="16"/>
                <w:szCs w:val="16"/>
              </w:rPr>
              <w:t>kWc</w:t>
            </w:r>
          </w:p>
        </w:tc>
        <w:tc>
          <w:tcPr>
            <w:tcW w:w="984" w:type="dxa"/>
            <w:vAlign w:val="center"/>
          </w:tcPr>
          <w:p w14:paraId="39096F5F" w14:textId="77777777" w:rsidR="000C3E8E" w:rsidRPr="00B76C17" w:rsidRDefault="000C3E8E" w:rsidP="00CD0408">
            <w:pPr>
              <w:spacing w:after="0"/>
              <w:jc w:val="left"/>
              <w:rPr>
                <w:sz w:val="16"/>
                <w:szCs w:val="16"/>
              </w:rPr>
            </w:pPr>
          </w:p>
        </w:tc>
        <w:tc>
          <w:tcPr>
            <w:tcW w:w="1086" w:type="dxa"/>
            <w:vAlign w:val="center"/>
          </w:tcPr>
          <w:p w14:paraId="3A026D2C" w14:textId="77777777" w:rsidR="000C3E8E" w:rsidRPr="00B76C17" w:rsidRDefault="000C3E8E" w:rsidP="00CD0408">
            <w:pPr>
              <w:spacing w:after="0"/>
              <w:jc w:val="left"/>
              <w:rPr>
                <w:sz w:val="16"/>
                <w:szCs w:val="16"/>
              </w:rPr>
            </w:pPr>
          </w:p>
        </w:tc>
        <w:tc>
          <w:tcPr>
            <w:tcW w:w="1143" w:type="dxa"/>
            <w:vAlign w:val="center"/>
          </w:tcPr>
          <w:p w14:paraId="0A230CC6" w14:textId="77777777" w:rsidR="000C3E8E" w:rsidRPr="00B76C17" w:rsidRDefault="000C3E8E" w:rsidP="00CD0408">
            <w:pPr>
              <w:spacing w:after="0"/>
              <w:jc w:val="left"/>
              <w:rPr>
                <w:sz w:val="16"/>
                <w:szCs w:val="16"/>
              </w:rPr>
            </w:pPr>
          </w:p>
        </w:tc>
      </w:tr>
      <w:tr w:rsidR="008D6EEA" w14:paraId="4FD075FA" w14:textId="77777777" w:rsidTr="003B2191">
        <w:tc>
          <w:tcPr>
            <w:tcW w:w="1895" w:type="dxa"/>
            <w:vMerge w:val="restart"/>
            <w:vAlign w:val="center"/>
          </w:tcPr>
          <w:p w14:paraId="63D4AEFB" w14:textId="6CA659EF" w:rsidR="008D6EEA" w:rsidRPr="00B76C17" w:rsidRDefault="008D6EEA" w:rsidP="00CD0408">
            <w:pPr>
              <w:spacing w:after="0"/>
              <w:jc w:val="left"/>
              <w:rPr>
                <w:sz w:val="16"/>
                <w:szCs w:val="16"/>
              </w:rPr>
            </w:pPr>
            <w:r>
              <w:rPr>
                <w:sz w:val="16"/>
                <w:szCs w:val="16"/>
              </w:rPr>
              <w:t xml:space="preserve">Revenus </w:t>
            </w:r>
          </w:p>
        </w:tc>
        <w:tc>
          <w:tcPr>
            <w:tcW w:w="2992" w:type="dxa"/>
            <w:vAlign w:val="center"/>
          </w:tcPr>
          <w:p w14:paraId="7149AC0C" w14:textId="02A68D3E" w:rsidR="008D6EEA" w:rsidRDefault="008D6EEA" w:rsidP="00CD0408">
            <w:pPr>
              <w:spacing w:after="0"/>
              <w:jc w:val="left"/>
              <w:rPr>
                <w:sz w:val="16"/>
                <w:szCs w:val="16"/>
              </w:rPr>
            </w:pPr>
            <w:r>
              <w:rPr>
                <w:sz w:val="16"/>
                <w:szCs w:val="16"/>
              </w:rPr>
              <w:t>Revenus éventuels (si revente, ou autre, préciser)</w:t>
            </w:r>
          </w:p>
        </w:tc>
        <w:tc>
          <w:tcPr>
            <w:tcW w:w="960" w:type="dxa"/>
            <w:vAlign w:val="center"/>
          </w:tcPr>
          <w:p w14:paraId="325A3289" w14:textId="03D37644" w:rsidR="008D6EEA" w:rsidRDefault="008D6EEA" w:rsidP="00CD0408">
            <w:pPr>
              <w:spacing w:after="0"/>
              <w:jc w:val="left"/>
              <w:rPr>
                <w:sz w:val="16"/>
                <w:szCs w:val="16"/>
              </w:rPr>
            </w:pPr>
            <w:r>
              <w:rPr>
                <w:sz w:val="16"/>
                <w:szCs w:val="16"/>
              </w:rPr>
              <w:t>€/an</w:t>
            </w:r>
          </w:p>
        </w:tc>
        <w:tc>
          <w:tcPr>
            <w:tcW w:w="984" w:type="dxa"/>
            <w:vAlign w:val="center"/>
          </w:tcPr>
          <w:p w14:paraId="49517415" w14:textId="77777777" w:rsidR="008D6EEA" w:rsidRPr="00B76C17" w:rsidRDefault="008D6EEA" w:rsidP="00CD0408">
            <w:pPr>
              <w:spacing w:after="0"/>
              <w:jc w:val="left"/>
              <w:rPr>
                <w:sz w:val="16"/>
                <w:szCs w:val="16"/>
              </w:rPr>
            </w:pPr>
          </w:p>
        </w:tc>
        <w:tc>
          <w:tcPr>
            <w:tcW w:w="1086" w:type="dxa"/>
            <w:vAlign w:val="center"/>
          </w:tcPr>
          <w:p w14:paraId="54DF19F3" w14:textId="77777777" w:rsidR="008D6EEA" w:rsidRPr="00B76C17" w:rsidRDefault="008D6EEA" w:rsidP="00CD0408">
            <w:pPr>
              <w:spacing w:after="0"/>
              <w:jc w:val="left"/>
              <w:rPr>
                <w:sz w:val="16"/>
                <w:szCs w:val="16"/>
              </w:rPr>
            </w:pPr>
          </w:p>
        </w:tc>
        <w:tc>
          <w:tcPr>
            <w:tcW w:w="1143" w:type="dxa"/>
            <w:vAlign w:val="center"/>
          </w:tcPr>
          <w:p w14:paraId="0DF374B1" w14:textId="77777777" w:rsidR="008D6EEA" w:rsidRPr="00B76C17" w:rsidRDefault="008D6EEA" w:rsidP="00CD0408">
            <w:pPr>
              <w:spacing w:after="0"/>
              <w:jc w:val="left"/>
              <w:rPr>
                <w:sz w:val="16"/>
                <w:szCs w:val="16"/>
              </w:rPr>
            </w:pPr>
          </w:p>
        </w:tc>
      </w:tr>
      <w:tr w:rsidR="008D6EEA" w14:paraId="3476ECAE" w14:textId="77777777" w:rsidTr="003B2191">
        <w:tc>
          <w:tcPr>
            <w:tcW w:w="1895" w:type="dxa"/>
            <w:vMerge/>
            <w:vAlign w:val="center"/>
          </w:tcPr>
          <w:p w14:paraId="4D272EF8" w14:textId="77777777" w:rsidR="008D6EEA" w:rsidRDefault="008D6EEA" w:rsidP="00CD0408">
            <w:pPr>
              <w:spacing w:after="0"/>
              <w:jc w:val="left"/>
              <w:rPr>
                <w:sz w:val="16"/>
                <w:szCs w:val="16"/>
              </w:rPr>
            </w:pPr>
          </w:p>
        </w:tc>
        <w:tc>
          <w:tcPr>
            <w:tcW w:w="2992" w:type="dxa"/>
            <w:vAlign w:val="center"/>
          </w:tcPr>
          <w:p w14:paraId="7341B3C9" w14:textId="2CB568AC" w:rsidR="008D6EEA" w:rsidRDefault="008D6EEA" w:rsidP="00CD0408">
            <w:pPr>
              <w:spacing w:after="0"/>
              <w:jc w:val="left"/>
              <w:rPr>
                <w:sz w:val="16"/>
                <w:szCs w:val="16"/>
              </w:rPr>
            </w:pPr>
            <w:r>
              <w:rPr>
                <w:sz w:val="16"/>
                <w:szCs w:val="16"/>
              </w:rPr>
              <w:t xml:space="preserve">Prêt </w:t>
            </w:r>
          </w:p>
        </w:tc>
        <w:tc>
          <w:tcPr>
            <w:tcW w:w="960" w:type="dxa"/>
            <w:vAlign w:val="center"/>
          </w:tcPr>
          <w:p w14:paraId="3A9B221A" w14:textId="467D4DB9" w:rsidR="008D6EEA" w:rsidRDefault="008D6EEA" w:rsidP="00CD0408">
            <w:pPr>
              <w:spacing w:after="0"/>
              <w:jc w:val="left"/>
              <w:rPr>
                <w:sz w:val="16"/>
                <w:szCs w:val="16"/>
              </w:rPr>
            </w:pPr>
            <w:r>
              <w:rPr>
                <w:sz w:val="16"/>
                <w:szCs w:val="16"/>
              </w:rPr>
              <w:t>€</w:t>
            </w:r>
          </w:p>
        </w:tc>
        <w:tc>
          <w:tcPr>
            <w:tcW w:w="984" w:type="dxa"/>
            <w:vAlign w:val="center"/>
          </w:tcPr>
          <w:p w14:paraId="6C78117D" w14:textId="77777777" w:rsidR="008D6EEA" w:rsidRPr="00B76C17" w:rsidRDefault="008D6EEA" w:rsidP="00CD0408">
            <w:pPr>
              <w:spacing w:after="0"/>
              <w:jc w:val="left"/>
              <w:rPr>
                <w:sz w:val="16"/>
                <w:szCs w:val="16"/>
              </w:rPr>
            </w:pPr>
          </w:p>
        </w:tc>
        <w:tc>
          <w:tcPr>
            <w:tcW w:w="1086" w:type="dxa"/>
            <w:vAlign w:val="center"/>
          </w:tcPr>
          <w:p w14:paraId="5543E4A4" w14:textId="77777777" w:rsidR="008D6EEA" w:rsidRPr="00B76C17" w:rsidRDefault="008D6EEA" w:rsidP="00CD0408">
            <w:pPr>
              <w:spacing w:after="0"/>
              <w:jc w:val="left"/>
              <w:rPr>
                <w:sz w:val="16"/>
                <w:szCs w:val="16"/>
              </w:rPr>
            </w:pPr>
          </w:p>
        </w:tc>
        <w:tc>
          <w:tcPr>
            <w:tcW w:w="1143" w:type="dxa"/>
            <w:vAlign w:val="center"/>
          </w:tcPr>
          <w:p w14:paraId="28A747B6" w14:textId="77777777" w:rsidR="008D6EEA" w:rsidRPr="00B76C17" w:rsidRDefault="008D6EEA" w:rsidP="00CD0408">
            <w:pPr>
              <w:spacing w:after="0"/>
              <w:jc w:val="left"/>
              <w:rPr>
                <w:sz w:val="16"/>
                <w:szCs w:val="16"/>
              </w:rPr>
            </w:pPr>
          </w:p>
        </w:tc>
      </w:tr>
      <w:tr w:rsidR="00FE2E70" w14:paraId="6DD5A582" w14:textId="77777777" w:rsidTr="003B2191">
        <w:tc>
          <w:tcPr>
            <w:tcW w:w="1895" w:type="dxa"/>
            <w:vMerge w:val="restart"/>
            <w:vAlign w:val="center"/>
          </w:tcPr>
          <w:p w14:paraId="11B5F864" w14:textId="07EC2D7E" w:rsidR="00FE2E70" w:rsidRDefault="00FE2E70" w:rsidP="00A91247">
            <w:pPr>
              <w:spacing w:after="0"/>
              <w:jc w:val="left"/>
              <w:rPr>
                <w:sz w:val="16"/>
                <w:szCs w:val="16"/>
              </w:rPr>
            </w:pPr>
            <w:r>
              <w:rPr>
                <w:sz w:val="16"/>
                <w:szCs w:val="16"/>
              </w:rPr>
              <w:t>OPEX</w:t>
            </w:r>
          </w:p>
        </w:tc>
        <w:tc>
          <w:tcPr>
            <w:tcW w:w="2992" w:type="dxa"/>
            <w:vAlign w:val="center"/>
          </w:tcPr>
          <w:p w14:paraId="0D06C0C4" w14:textId="0A99E3C3" w:rsidR="00FE2E70" w:rsidRDefault="00FE2E70" w:rsidP="00A91247">
            <w:pPr>
              <w:spacing w:after="0"/>
              <w:jc w:val="left"/>
              <w:rPr>
                <w:sz w:val="16"/>
                <w:szCs w:val="16"/>
              </w:rPr>
            </w:pPr>
            <w:r>
              <w:rPr>
                <w:sz w:val="16"/>
                <w:szCs w:val="16"/>
              </w:rPr>
              <w:t>Maintenance</w:t>
            </w:r>
          </w:p>
        </w:tc>
        <w:tc>
          <w:tcPr>
            <w:tcW w:w="960" w:type="dxa"/>
            <w:vAlign w:val="center"/>
          </w:tcPr>
          <w:p w14:paraId="571DC7AA" w14:textId="4CC37107" w:rsidR="00FE2E70" w:rsidRDefault="00FE2E70" w:rsidP="00A91247">
            <w:pPr>
              <w:spacing w:after="0"/>
              <w:jc w:val="left"/>
              <w:rPr>
                <w:sz w:val="16"/>
                <w:szCs w:val="16"/>
              </w:rPr>
            </w:pPr>
            <w:r>
              <w:rPr>
                <w:sz w:val="16"/>
                <w:szCs w:val="16"/>
              </w:rPr>
              <w:t>€/an</w:t>
            </w:r>
          </w:p>
        </w:tc>
        <w:tc>
          <w:tcPr>
            <w:tcW w:w="984" w:type="dxa"/>
            <w:vAlign w:val="center"/>
          </w:tcPr>
          <w:p w14:paraId="2C81A1E5" w14:textId="77777777" w:rsidR="00FE2E70" w:rsidRPr="00B76C17" w:rsidRDefault="00FE2E70" w:rsidP="00A91247">
            <w:pPr>
              <w:spacing w:after="0"/>
              <w:jc w:val="left"/>
              <w:rPr>
                <w:sz w:val="16"/>
                <w:szCs w:val="16"/>
              </w:rPr>
            </w:pPr>
          </w:p>
        </w:tc>
        <w:tc>
          <w:tcPr>
            <w:tcW w:w="1086" w:type="dxa"/>
            <w:vAlign w:val="center"/>
          </w:tcPr>
          <w:p w14:paraId="042C9F91" w14:textId="77777777" w:rsidR="00FE2E70" w:rsidRPr="00B76C17" w:rsidRDefault="00FE2E70" w:rsidP="00A91247">
            <w:pPr>
              <w:spacing w:after="0"/>
              <w:jc w:val="left"/>
              <w:rPr>
                <w:sz w:val="16"/>
                <w:szCs w:val="16"/>
              </w:rPr>
            </w:pPr>
          </w:p>
        </w:tc>
        <w:tc>
          <w:tcPr>
            <w:tcW w:w="1143" w:type="dxa"/>
            <w:vAlign w:val="center"/>
          </w:tcPr>
          <w:p w14:paraId="3EF23B31" w14:textId="77777777" w:rsidR="00FE2E70" w:rsidRPr="00B76C17" w:rsidRDefault="00FE2E70" w:rsidP="00A91247">
            <w:pPr>
              <w:spacing w:after="0"/>
              <w:jc w:val="left"/>
              <w:rPr>
                <w:sz w:val="16"/>
                <w:szCs w:val="16"/>
              </w:rPr>
            </w:pPr>
          </w:p>
        </w:tc>
      </w:tr>
      <w:tr w:rsidR="00FE2E70" w14:paraId="6DCB73AD" w14:textId="77777777" w:rsidTr="003B2191">
        <w:tc>
          <w:tcPr>
            <w:tcW w:w="1895" w:type="dxa"/>
            <w:vMerge/>
            <w:vAlign w:val="center"/>
          </w:tcPr>
          <w:p w14:paraId="656D872F" w14:textId="77777777" w:rsidR="00FE2E70" w:rsidRPr="00B76C17" w:rsidRDefault="00FE2E70" w:rsidP="00A91247">
            <w:pPr>
              <w:spacing w:after="0"/>
              <w:jc w:val="left"/>
              <w:rPr>
                <w:sz w:val="16"/>
                <w:szCs w:val="16"/>
              </w:rPr>
            </w:pPr>
          </w:p>
        </w:tc>
        <w:tc>
          <w:tcPr>
            <w:tcW w:w="2992" w:type="dxa"/>
            <w:vAlign w:val="center"/>
          </w:tcPr>
          <w:p w14:paraId="35E800B3" w14:textId="766340A1" w:rsidR="00FE2E70" w:rsidRDefault="00FE2E70" w:rsidP="00A91247">
            <w:pPr>
              <w:spacing w:after="0"/>
              <w:jc w:val="left"/>
              <w:rPr>
                <w:sz w:val="16"/>
                <w:szCs w:val="16"/>
              </w:rPr>
            </w:pPr>
            <w:r>
              <w:rPr>
                <w:sz w:val="16"/>
                <w:szCs w:val="16"/>
              </w:rPr>
              <w:t>Assurance</w:t>
            </w:r>
          </w:p>
        </w:tc>
        <w:tc>
          <w:tcPr>
            <w:tcW w:w="960" w:type="dxa"/>
            <w:vAlign w:val="center"/>
          </w:tcPr>
          <w:p w14:paraId="206F98B7" w14:textId="04A96817" w:rsidR="00FE2E70" w:rsidRDefault="00FE2E70" w:rsidP="00A91247">
            <w:pPr>
              <w:spacing w:after="0"/>
              <w:jc w:val="left"/>
              <w:rPr>
                <w:sz w:val="16"/>
                <w:szCs w:val="16"/>
              </w:rPr>
            </w:pPr>
            <w:r>
              <w:rPr>
                <w:sz w:val="16"/>
                <w:szCs w:val="16"/>
              </w:rPr>
              <w:t>€/an</w:t>
            </w:r>
          </w:p>
        </w:tc>
        <w:tc>
          <w:tcPr>
            <w:tcW w:w="984" w:type="dxa"/>
            <w:vAlign w:val="center"/>
          </w:tcPr>
          <w:p w14:paraId="7442551B" w14:textId="77777777" w:rsidR="00FE2E70" w:rsidRPr="00B76C17" w:rsidRDefault="00FE2E70" w:rsidP="00A91247">
            <w:pPr>
              <w:spacing w:after="0"/>
              <w:jc w:val="left"/>
              <w:rPr>
                <w:sz w:val="16"/>
                <w:szCs w:val="16"/>
              </w:rPr>
            </w:pPr>
          </w:p>
        </w:tc>
        <w:tc>
          <w:tcPr>
            <w:tcW w:w="1086" w:type="dxa"/>
            <w:vAlign w:val="center"/>
          </w:tcPr>
          <w:p w14:paraId="2FC7E897" w14:textId="77777777" w:rsidR="00FE2E70" w:rsidRPr="00B76C17" w:rsidRDefault="00FE2E70" w:rsidP="00A91247">
            <w:pPr>
              <w:spacing w:after="0"/>
              <w:jc w:val="left"/>
              <w:rPr>
                <w:sz w:val="16"/>
                <w:szCs w:val="16"/>
              </w:rPr>
            </w:pPr>
          </w:p>
        </w:tc>
        <w:tc>
          <w:tcPr>
            <w:tcW w:w="1143" w:type="dxa"/>
            <w:vAlign w:val="center"/>
          </w:tcPr>
          <w:p w14:paraId="2332C565" w14:textId="77777777" w:rsidR="00FE2E70" w:rsidRPr="00B76C17" w:rsidRDefault="00FE2E70" w:rsidP="00A91247">
            <w:pPr>
              <w:spacing w:after="0"/>
              <w:jc w:val="left"/>
              <w:rPr>
                <w:sz w:val="16"/>
                <w:szCs w:val="16"/>
              </w:rPr>
            </w:pPr>
          </w:p>
        </w:tc>
      </w:tr>
      <w:tr w:rsidR="00FE2E70" w14:paraId="07966892" w14:textId="77777777" w:rsidTr="003B2191">
        <w:tc>
          <w:tcPr>
            <w:tcW w:w="1895" w:type="dxa"/>
            <w:vMerge/>
            <w:vAlign w:val="center"/>
          </w:tcPr>
          <w:p w14:paraId="14EB81AD" w14:textId="77777777" w:rsidR="00FE2E70" w:rsidRPr="00B76C17" w:rsidRDefault="00FE2E70" w:rsidP="00A91247">
            <w:pPr>
              <w:spacing w:after="0"/>
              <w:jc w:val="left"/>
              <w:rPr>
                <w:sz w:val="16"/>
                <w:szCs w:val="16"/>
              </w:rPr>
            </w:pPr>
          </w:p>
        </w:tc>
        <w:tc>
          <w:tcPr>
            <w:tcW w:w="2992" w:type="dxa"/>
            <w:vAlign w:val="center"/>
          </w:tcPr>
          <w:p w14:paraId="29DA8A5D" w14:textId="0A365212" w:rsidR="00FE2E70" w:rsidRDefault="00FE2E70" w:rsidP="00A91247">
            <w:pPr>
              <w:spacing w:after="0"/>
              <w:jc w:val="left"/>
              <w:rPr>
                <w:sz w:val="16"/>
                <w:szCs w:val="16"/>
              </w:rPr>
            </w:pPr>
            <w:r>
              <w:rPr>
                <w:sz w:val="16"/>
                <w:szCs w:val="16"/>
              </w:rPr>
              <w:t xml:space="preserve">Impôts </w:t>
            </w:r>
          </w:p>
        </w:tc>
        <w:tc>
          <w:tcPr>
            <w:tcW w:w="960" w:type="dxa"/>
            <w:vAlign w:val="center"/>
          </w:tcPr>
          <w:p w14:paraId="3FFAD452" w14:textId="095C6909" w:rsidR="00FE2E70" w:rsidRDefault="00FE2E70" w:rsidP="00A91247">
            <w:pPr>
              <w:spacing w:after="0"/>
              <w:jc w:val="left"/>
              <w:rPr>
                <w:sz w:val="16"/>
                <w:szCs w:val="16"/>
              </w:rPr>
            </w:pPr>
            <w:r>
              <w:rPr>
                <w:sz w:val="16"/>
                <w:szCs w:val="16"/>
              </w:rPr>
              <w:t>€/an</w:t>
            </w:r>
          </w:p>
        </w:tc>
        <w:tc>
          <w:tcPr>
            <w:tcW w:w="984" w:type="dxa"/>
            <w:vAlign w:val="center"/>
          </w:tcPr>
          <w:p w14:paraId="14B03305" w14:textId="77777777" w:rsidR="00FE2E70" w:rsidRPr="00B76C17" w:rsidRDefault="00FE2E70" w:rsidP="00A91247">
            <w:pPr>
              <w:spacing w:after="0"/>
              <w:jc w:val="left"/>
              <w:rPr>
                <w:sz w:val="16"/>
                <w:szCs w:val="16"/>
              </w:rPr>
            </w:pPr>
          </w:p>
        </w:tc>
        <w:tc>
          <w:tcPr>
            <w:tcW w:w="1086" w:type="dxa"/>
            <w:vAlign w:val="center"/>
          </w:tcPr>
          <w:p w14:paraId="46A20981" w14:textId="77777777" w:rsidR="00FE2E70" w:rsidRPr="00B76C17" w:rsidRDefault="00FE2E70" w:rsidP="00A91247">
            <w:pPr>
              <w:spacing w:after="0"/>
              <w:jc w:val="left"/>
              <w:rPr>
                <w:sz w:val="16"/>
                <w:szCs w:val="16"/>
              </w:rPr>
            </w:pPr>
          </w:p>
        </w:tc>
        <w:tc>
          <w:tcPr>
            <w:tcW w:w="1143" w:type="dxa"/>
            <w:vAlign w:val="center"/>
          </w:tcPr>
          <w:p w14:paraId="515366AA" w14:textId="77777777" w:rsidR="00FE2E70" w:rsidRPr="00B76C17" w:rsidRDefault="00FE2E70" w:rsidP="00A91247">
            <w:pPr>
              <w:spacing w:after="0"/>
              <w:jc w:val="left"/>
              <w:rPr>
                <w:sz w:val="16"/>
                <w:szCs w:val="16"/>
              </w:rPr>
            </w:pPr>
          </w:p>
        </w:tc>
      </w:tr>
      <w:tr w:rsidR="00FE2E70" w14:paraId="2D634D5D" w14:textId="77777777" w:rsidTr="003B2191">
        <w:tc>
          <w:tcPr>
            <w:tcW w:w="1895" w:type="dxa"/>
            <w:vMerge/>
            <w:vAlign w:val="center"/>
          </w:tcPr>
          <w:p w14:paraId="19F73FF2" w14:textId="77777777" w:rsidR="00FE2E70" w:rsidRPr="00B76C17" w:rsidRDefault="00FE2E70" w:rsidP="00A91247">
            <w:pPr>
              <w:spacing w:after="0"/>
              <w:jc w:val="left"/>
              <w:rPr>
                <w:sz w:val="16"/>
                <w:szCs w:val="16"/>
              </w:rPr>
            </w:pPr>
          </w:p>
        </w:tc>
        <w:tc>
          <w:tcPr>
            <w:tcW w:w="2992" w:type="dxa"/>
            <w:vAlign w:val="center"/>
          </w:tcPr>
          <w:p w14:paraId="3D5CE5C8" w14:textId="6D74D65E" w:rsidR="00FE2E70" w:rsidRDefault="00FE2E70" w:rsidP="00A91247">
            <w:pPr>
              <w:spacing w:after="0"/>
              <w:jc w:val="left"/>
              <w:rPr>
                <w:sz w:val="16"/>
                <w:szCs w:val="16"/>
              </w:rPr>
            </w:pPr>
            <w:r>
              <w:rPr>
                <w:sz w:val="16"/>
                <w:szCs w:val="16"/>
              </w:rPr>
              <w:t>Taxes</w:t>
            </w:r>
          </w:p>
        </w:tc>
        <w:tc>
          <w:tcPr>
            <w:tcW w:w="960" w:type="dxa"/>
            <w:vAlign w:val="center"/>
          </w:tcPr>
          <w:p w14:paraId="2FE7EC58" w14:textId="6B7BDEDA" w:rsidR="00FE2E70" w:rsidRDefault="00FE2E70" w:rsidP="00A91247">
            <w:pPr>
              <w:spacing w:after="0"/>
              <w:jc w:val="left"/>
              <w:rPr>
                <w:sz w:val="16"/>
                <w:szCs w:val="16"/>
              </w:rPr>
            </w:pPr>
            <w:r>
              <w:rPr>
                <w:sz w:val="16"/>
                <w:szCs w:val="16"/>
              </w:rPr>
              <w:t>€/an</w:t>
            </w:r>
          </w:p>
        </w:tc>
        <w:tc>
          <w:tcPr>
            <w:tcW w:w="984" w:type="dxa"/>
            <w:vAlign w:val="center"/>
          </w:tcPr>
          <w:p w14:paraId="6F62B8C5" w14:textId="77777777" w:rsidR="00FE2E70" w:rsidRPr="00B76C17" w:rsidRDefault="00FE2E70" w:rsidP="00A91247">
            <w:pPr>
              <w:spacing w:after="0"/>
              <w:jc w:val="left"/>
              <w:rPr>
                <w:sz w:val="16"/>
                <w:szCs w:val="16"/>
              </w:rPr>
            </w:pPr>
          </w:p>
        </w:tc>
        <w:tc>
          <w:tcPr>
            <w:tcW w:w="1086" w:type="dxa"/>
            <w:vAlign w:val="center"/>
          </w:tcPr>
          <w:p w14:paraId="39573E60" w14:textId="77777777" w:rsidR="00FE2E70" w:rsidRPr="00B76C17" w:rsidRDefault="00FE2E70" w:rsidP="00A91247">
            <w:pPr>
              <w:spacing w:after="0"/>
              <w:jc w:val="left"/>
              <w:rPr>
                <w:sz w:val="16"/>
                <w:szCs w:val="16"/>
              </w:rPr>
            </w:pPr>
          </w:p>
        </w:tc>
        <w:tc>
          <w:tcPr>
            <w:tcW w:w="1143" w:type="dxa"/>
            <w:vAlign w:val="center"/>
          </w:tcPr>
          <w:p w14:paraId="6300B66D" w14:textId="77777777" w:rsidR="00FE2E70" w:rsidRPr="00B76C17" w:rsidRDefault="00FE2E70" w:rsidP="00A91247">
            <w:pPr>
              <w:spacing w:after="0"/>
              <w:jc w:val="left"/>
              <w:rPr>
                <w:sz w:val="16"/>
                <w:szCs w:val="16"/>
              </w:rPr>
            </w:pPr>
          </w:p>
        </w:tc>
      </w:tr>
      <w:tr w:rsidR="00FE2E70" w14:paraId="2B06AD61" w14:textId="77777777" w:rsidTr="003B2191">
        <w:tc>
          <w:tcPr>
            <w:tcW w:w="1895" w:type="dxa"/>
            <w:vMerge/>
            <w:vAlign w:val="center"/>
          </w:tcPr>
          <w:p w14:paraId="009C442A" w14:textId="77777777" w:rsidR="00FE2E70" w:rsidRPr="00B76C17" w:rsidRDefault="00FE2E70" w:rsidP="00A91247">
            <w:pPr>
              <w:spacing w:after="0"/>
              <w:jc w:val="left"/>
              <w:rPr>
                <w:sz w:val="16"/>
                <w:szCs w:val="16"/>
              </w:rPr>
            </w:pPr>
          </w:p>
        </w:tc>
        <w:tc>
          <w:tcPr>
            <w:tcW w:w="2992" w:type="dxa"/>
            <w:vAlign w:val="center"/>
          </w:tcPr>
          <w:p w14:paraId="05EFB1D7" w14:textId="5F342C75" w:rsidR="00FE2E70" w:rsidRDefault="00FE2E70" w:rsidP="00A91247">
            <w:pPr>
              <w:spacing w:after="0"/>
              <w:jc w:val="left"/>
              <w:rPr>
                <w:sz w:val="16"/>
                <w:szCs w:val="16"/>
              </w:rPr>
            </w:pPr>
            <w:r>
              <w:rPr>
                <w:sz w:val="16"/>
                <w:szCs w:val="16"/>
              </w:rPr>
              <w:t xml:space="preserve">Autres </w:t>
            </w:r>
          </w:p>
        </w:tc>
        <w:tc>
          <w:tcPr>
            <w:tcW w:w="960" w:type="dxa"/>
            <w:vAlign w:val="center"/>
          </w:tcPr>
          <w:p w14:paraId="57862985" w14:textId="0A213155" w:rsidR="00FE2E70" w:rsidRDefault="00FE2E70" w:rsidP="00A91247">
            <w:pPr>
              <w:spacing w:after="0"/>
              <w:jc w:val="left"/>
              <w:rPr>
                <w:sz w:val="16"/>
                <w:szCs w:val="16"/>
              </w:rPr>
            </w:pPr>
            <w:r>
              <w:rPr>
                <w:sz w:val="16"/>
                <w:szCs w:val="16"/>
              </w:rPr>
              <w:t>€/an</w:t>
            </w:r>
          </w:p>
        </w:tc>
        <w:tc>
          <w:tcPr>
            <w:tcW w:w="984" w:type="dxa"/>
            <w:vAlign w:val="center"/>
          </w:tcPr>
          <w:p w14:paraId="50F3C34B" w14:textId="77777777" w:rsidR="00FE2E70" w:rsidRPr="00B76C17" w:rsidRDefault="00FE2E70" w:rsidP="00A91247">
            <w:pPr>
              <w:spacing w:after="0"/>
              <w:jc w:val="left"/>
              <w:rPr>
                <w:sz w:val="16"/>
                <w:szCs w:val="16"/>
              </w:rPr>
            </w:pPr>
          </w:p>
        </w:tc>
        <w:tc>
          <w:tcPr>
            <w:tcW w:w="1086" w:type="dxa"/>
            <w:vAlign w:val="center"/>
          </w:tcPr>
          <w:p w14:paraId="3297E505" w14:textId="77777777" w:rsidR="00FE2E70" w:rsidRPr="00B76C17" w:rsidRDefault="00FE2E70" w:rsidP="00A91247">
            <w:pPr>
              <w:spacing w:after="0"/>
              <w:jc w:val="left"/>
              <w:rPr>
                <w:sz w:val="16"/>
                <w:szCs w:val="16"/>
              </w:rPr>
            </w:pPr>
          </w:p>
        </w:tc>
        <w:tc>
          <w:tcPr>
            <w:tcW w:w="1143" w:type="dxa"/>
            <w:vAlign w:val="center"/>
          </w:tcPr>
          <w:p w14:paraId="0839C351" w14:textId="77777777" w:rsidR="00FE2E70" w:rsidRPr="00B76C17" w:rsidRDefault="00FE2E70" w:rsidP="00A91247">
            <w:pPr>
              <w:spacing w:after="0"/>
              <w:jc w:val="left"/>
              <w:rPr>
                <w:sz w:val="16"/>
                <w:szCs w:val="16"/>
              </w:rPr>
            </w:pPr>
          </w:p>
        </w:tc>
      </w:tr>
      <w:tr w:rsidR="00FE2E70" w14:paraId="1533390B" w14:textId="77777777" w:rsidTr="003B2191">
        <w:tc>
          <w:tcPr>
            <w:tcW w:w="1895" w:type="dxa"/>
            <w:vMerge/>
            <w:vAlign w:val="center"/>
          </w:tcPr>
          <w:p w14:paraId="405682C8" w14:textId="77777777" w:rsidR="00FE2E70" w:rsidRPr="00B76C17" w:rsidRDefault="00FE2E70" w:rsidP="00A91247">
            <w:pPr>
              <w:spacing w:after="0"/>
              <w:jc w:val="left"/>
              <w:rPr>
                <w:sz w:val="16"/>
                <w:szCs w:val="16"/>
              </w:rPr>
            </w:pPr>
          </w:p>
        </w:tc>
        <w:tc>
          <w:tcPr>
            <w:tcW w:w="2992" w:type="dxa"/>
            <w:vAlign w:val="center"/>
          </w:tcPr>
          <w:p w14:paraId="51E40B39" w14:textId="368C1308" w:rsidR="00FE2E70" w:rsidRDefault="00FE2E70" w:rsidP="00A91247">
            <w:pPr>
              <w:spacing w:after="0"/>
              <w:jc w:val="left"/>
              <w:rPr>
                <w:sz w:val="16"/>
                <w:szCs w:val="16"/>
              </w:rPr>
            </w:pPr>
            <w:r>
              <w:rPr>
                <w:sz w:val="16"/>
                <w:szCs w:val="16"/>
              </w:rPr>
              <w:t>Total</w:t>
            </w:r>
          </w:p>
        </w:tc>
        <w:tc>
          <w:tcPr>
            <w:tcW w:w="960" w:type="dxa"/>
            <w:vAlign w:val="center"/>
          </w:tcPr>
          <w:p w14:paraId="348F5802" w14:textId="28052A30" w:rsidR="00FE2E70" w:rsidRDefault="00FE2E70" w:rsidP="00A91247">
            <w:pPr>
              <w:spacing w:after="0"/>
              <w:jc w:val="left"/>
              <w:rPr>
                <w:sz w:val="16"/>
                <w:szCs w:val="16"/>
              </w:rPr>
            </w:pPr>
            <w:r>
              <w:rPr>
                <w:sz w:val="16"/>
                <w:szCs w:val="16"/>
              </w:rPr>
              <w:t>€/kWc</w:t>
            </w:r>
          </w:p>
        </w:tc>
        <w:tc>
          <w:tcPr>
            <w:tcW w:w="984" w:type="dxa"/>
            <w:vAlign w:val="center"/>
          </w:tcPr>
          <w:p w14:paraId="7A301772" w14:textId="77777777" w:rsidR="00FE2E70" w:rsidRPr="00B76C17" w:rsidRDefault="00FE2E70" w:rsidP="00A91247">
            <w:pPr>
              <w:spacing w:after="0"/>
              <w:jc w:val="left"/>
              <w:rPr>
                <w:sz w:val="16"/>
                <w:szCs w:val="16"/>
              </w:rPr>
            </w:pPr>
          </w:p>
        </w:tc>
        <w:tc>
          <w:tcPr>
            <w:tcW w:w="1086" w:type="dxa"/>
            <w:vAlign w:val="center"/>
          </w:tcPr>
          <w:p w14:paraId="22005EA3" w14:textId="77777777" w:rsidR="00FE2E70" w:rsidRPr="00B76C17" w:rsidRDefault="00FE2E70" w:rsidP="00A91247">
            <w:pPr>
              <w:spacing w:after="0"/>
              <w:jc w:val="left"/>
              <w:rPr>
                <w:sz w:val="16"/>
                <w:szCs w:val="16"/>
              </w:rPr>
            </w:pPr>
          </w:p>
        </w:tc>
        <w:tc>
          <w:tcPr>
            <w:tcW w:w="1143" w:type="dxa"/>
            <w:vAlign w:val="center"/>
          </w:tcPr>
          <w:p w14:paraId="033B4E30" w14:textId="77777777" w:rsidR="00FE2E70" w:rsidRPr="00B76C17" w:rsidRDefault="00FE2E70" w:rsidP="00A91247">
            <w:pPr>
              <w:spacing w:after="0"/>
              <w:jc w:val="left"/>
              <w:rPr>
                <w:sz w:val="16"/>
                <w:szCs w:val="16"/>
              </w:rPr>
            </w:pPr>
          </w:p>
        </w:tc>
      </w:tr>
      <w:tr w:rsidR="00627C2F" w14:paraId="5A66EF5E" w14:textId="77777777" w:rsidTr="003B2191">
        <w:tc>
          <w:tcPr>
            <w:tcW w:w="1895" w:type="dxa"/>
            <w:vMerge w:val="restart"/>
            <w:vAlign w:val="center"/>
          </w:tcPr>
          <w:p w14:paraId="14E26CD2" w14:textId="6C3A0AFC" w:rsidR="00627C2F" w:rsidRDefault="00627C2F" w:rsidP="00A91247">
            <w:pPr>
              <w:spacing w:after="0"/>
              <w:jc w:val="left"/>
              <w:rPr>
                <w:sz w:val="16"/>
                <w:szCs w:val="16"/>
              </w:rPr>
            </w:pPr>
            <w:r>
              <w:rPr>
                <w:sz w:val="16"/>
                <w:szCs w:val="16"/>
              </w:rPr>
              <w:t>Résultat</w:t>
            </w:r>
            <w:r w:rsidR="003B2191">
              <w:rPr>
                <w:sz w:val="16"/>
                <w:szCs w:val="16"/>
              </w:rPr>
              <w:t>s</w:t>
            </w:r>
          </w:p>
        </w:tc>
        <w:tc>
          <w:tcPr>
            <w:tcW w:w="2992" w:type="dxa"/>
            <w:vAlign w:val="center"/>
          </w:tcPr>
          <w:p w14:paraId="4D757181" w14:textId="29599268" w:rsidR="00627C2F" w:rsidRDefault="00133C3F" w:rsidP="00A91247">
            <w:pPr>
              <w:spacing w:after="0"/>
              <w:jc w:val="left"/>
              <w:rPr>
                <w:sz w:val="16"/>
                <w:szCs w:val="16"/>
              </w:rPr>
            </w:pPr>
            <w:r>
              <w:rPr>
                <w:sz w:val="16"/>
                <w:szCs w:val="16"/>
              </w:rPr>
              <w:t>LCOE</w:t>
            </w:r>
          </w:p>
        </w:tc>
        <w:tc>
          <w:tcPr>
            <w:tcW w:w="960" w:type="dxa"/>
            <w:vAlign w:val="center"/>
          </w:tcPr>
          <w:p w14:paraId="2D904B10" w14:textId="72511547" w:rsidR="00627C2F" w:rsidRDefault="00133C3F" w:rsidP="00A91247">
            <w:pPr>
              <w:spacing w:after="0"/>
              <w:jc w:val="left"/>
              <w:rPr>
                <w:sz w:val="16"/>
                <w:szCs w:val="16"/>
              </w:rPr>
            </w:pPr>
            <w:r>
              <w:rPr>
                <w:sz w:val="16"/>
                <w:szCs w:val="16"/>
              </w:rPr>
              <w:t>€/</w:t>
            </w:r>
            <w:r w:rsidR="00C40D90">
              <w:rPr>
                <w:sz w:val="16"/>
                <w:szCs w:val="16"/>
              </w:rPr>
              <w:t>M</w:t>
            </w:r>
            <w:r>
              <w:rPr>
                <w:sz w:val="16"/>
                <w:szCs w:val="16"/>
              </w:rPr>
              <w:t>Wh</w:t>
            </w:r>
          </w:p>
        </w:tc>
        <w:tc>
          <w:tcPr>
            <w:tcW w:w="984" w:type="dxa"/>
            <w:vAlign w:val="center"/>
          </w:tcPr>
          <w:p w14:paraId="139C7F8E" w14:textId="77777777" w:rsidR="00627C2F" w:rsidRPr="00B76C17" w:rsidRDefault="00627C2F" w:rsidP="00A91247">
            <w:pPr>
              <w:spacing w:after="0"/>
              <w:jc w:val="left"/>
              <w:rPr>
                <w:sz w:val="16"/>
                <w:szCs w:val="16"/>
              </w:rPr>
            </w:pPr>
          </w:p>
        </w:tc>
        <w:tc>
          <w:tcPr>
            <w:tcW w:w="1086" w:type="dxa"/>
            <w:vAlign w:val="center"/>
          </w:tcPr>
          <w:p w14:paraId="75D61CC9" w14:textId="77777777" w:rsidR="00627C2F" w:rsidRPr="00B76C17" w:rsidRDefault="00627C2F" w:rsidP="00A91247">
            <w:pPr>
              <w:spacing w:after="0"/>
              <w:jc w:val="left"/>
              <w:rPr>
                <w:sz w:val="16"/>
                <w:szCs w:val="16"/>
              </w:rPr>
            </w:pPr>
          </w:p>
        </w:tc>
        <w:tc>
          <w:tcPr>
            <w:tcW w:w="1143" w:type="dxa"/>
            <w:vAlign w:val="center"/>
          </w:tcPr>
          <w:p w14:paraId="321B3FAF" w14:textId="77777777" w:rsidR="00627C2F" w:rsidRPr="00B76C17" w:rsidRDefault="00627C2F" w:rsidP="00A91247">
            <w:pPr>
              <w:spacing w:after="0"/>
              <w:jc w:val="left"/>
              <w:rPr>
                <w:sz w:val="16"/>
                <w:szCs w:val="16"/>
              </w:rPr>
            </w:pPr>
          </w:p>
        </w:tc>
      </w:tr>
      <w:tr w:rsidR="00627C2F" w14:paraId="05AD39FF" w14:textId="77777777" w:rsidTr="003B2191">
        <w:tc>
          <w:tcPr>
            <w:tcW w:w="1895" w:type="dxa"/>
            <w:vMerge/>
            <w:vAlign w:val="center"/>
          </w:tcPr>
          <w:p w14:paraId="044FF688" w14:textId="3775AC0A" w:rsidR="00627C2F" w:rsidRPr="00B76C17" w:rsidRDefault="00627C2F" w:rsidP="00A91247">
            <w:pPr>
              <w:spacing w:after="0"/>
              <w:jc w:val="left"/>
              <w:rPr>
                <w:sz w:val="16"/>
                <w:szCs w:val="16"/>
              </w:rPr>
            </w:pPr>
          </w:p>
        </w:tc>
        <w:tc>
          <w:tcPr>
            <w:tcW w:w="2992" w:type="dxa"/>
            <w:vAlign w:val="center"/>
          </w:tcPr>
          <w:p w14:paraId="0AB16A45" w14:textId="67A626BA" w:rsidR="00627C2F" w:rsidRDefault="00627C2F" w:rsidP="00A91247">
            <w:pPr>
              <w:spacing w:after="0"/>
              <w:jc w:val="left"/>
              <w:rPr>
                <w:sz w:val="16"/>
                <w:szCs w:val="16"/>
              </w:rPr>
            </w:pPr>
            <w:r>
              <w:rPr>
                <w:sz w:val="16"/>
                <w:szCs w:val="16"/>
              </w:rPr>
              <w:t>Temps de retour brut</w:t>
            </w:r>
          </w:p>
        </w:tc>
        <w:tc>
          <w:tcPr>
            <w:tcW w:w="960" w:type="dxa"/>
            <w:vAlign w:val="center"/>
          </w:tcPr>
          <w:p w14:paraId="534688A5" w14:textId="482C17E4" w:rsidR="00627C2F" w:rsidRDefault="00627C2F" w:rsidP="00A91247">
            <w:pPr>
              <w:spacing w:after="0"/>
              <w:jc w:val="left"/>
              <w:rPr>
                <w:sz w:val="16"/>
                <w:szCs w:val="16"/>
              </w:rPr>
            </w:pPr>
            <w:r>
              <w:rPr>
                <w:sz w:val="16"/>
                <w:szCs w:val="16"/>
              </w:rPr>
              <w:t>€</w:t>
            </w:r>
          </w:p>
        </w:tc>
        <w:tc>
          <w:tcPr>
            <w:tcW w:w="984" w:type="dxa"/>
            <w:vAlign w:val="center"/>
          </w:tcPr>
          <w:p w14:paraId="53F508E4" w14:textId="77777777" w:rsidR="00627C2F" w:rsidRPr="00B76C17" w:rsidRDefault="00627C2F" w:rsidP="00A91247">
            <w:pPr>
              <w:spacing w:after="0"/>
              <w:jc w:val="left"/>
              <w:rPr>
                <w:sz w:val="16"/>
                <w:szCs w:val="16"/>
              </w:rPr>
            </w:pPr>
          </w:p>
        </w:tc>
        <w:tc>
          <w:tcPr>
            <w:tcW w:w="1086" w:type="dxa"/>
            <w:vAlign w:val="center"/>
          </w:tcPr>
          <w:p w14:paraId="7A6302B1" w14:textId="77777777" w:rsidR="00627C2F" w:rsidRPr="00B76C17" w:rsidRDefault="00627C2F" w:rsidP="00A91247">
            <w:pPr>
              <w:spacing w:after="0"/>
              <w:jc w:val="left"/>
              <w:rPr>
                <w:sz w:val="16"/>
                <w:szCs w:val="16"/>
              </w:rPr>
            </w:pPr>
          </w:p>
        </w:tc>
        <w:tc>
          <w:tcPr>
            <w:tcW w:w="1143" w:type="dxa"/>
            <w:vAlign w:val="center"/>
          </w:tcPr>
          <w:p w14:paraId="436B47C5" w14:textId="77777777" w:rsidR="00627C2F" w:rsidRPr="00B76C17" w:rsidRDefault="00627C2F" w:rsidP="00A91247">
            <w:pPr>
              <w:spacing w:after="0"/>
              <w:jc w:val="left"/>
              <w:rPr>
                <w:sz w:val="16"/>
                <w:szCs w:val="16"/>
              </w:rPr>
            </w:pPr>
          </w:p>
        </w:tc>
      </w:tr>
      <w:tr w:rsidR="00627C2F" w14:paraId="45667EEC" w14:textId="77777777" w:rsidTr="003B2191">
        <w:tc>
          <w:tcPr>
            <w:tcW w:w="1895" w:type="dxa"/>
            <w:vMerge/>
            <w:vAlign w:val="center"/>
          </w:tcPr>
          <w:p w14:paraId="06CC49AD" w14:textId="77777777" w:rsidR="00627C2F" w:rsidRPr="00B76C17" w:rsidRDefault="00627C2F" w:rsidP="00A91247">
            <w:pPr>
              <w:spacing w:after="0"/>
              <w:jc w:val="left"/>
              <w:rPr>
                <w:sz w:val="16"/>
                <w:szCs w:val="16"/>
              </w:rPr>
            </w:pPr>
          </w:p>
        </w:tc>
        <w:tc>
          <w:tcPr>
            <w:tcW w:w="2992" w:type="dxa"/>
            <w:vAlign w:val="center"/>
          </w:tcPr>
          <w:p w14:paraId="663337AE" w14:textId="5FAA92BA" w:rsidR="00627C2F" w:rsidRDefault="00627C2F" w:rsidP="00A91247">
            <w:pPr>
              <w:spacing w:after="0"/>
              <w:jc w:val="left"/>
              <w:rPr>
                <w:sz w:val="16"/>
                <w:szCs w:val="16"/>
              </w:rPr>
            </w:pPr>
            <w:r>
              <w:rPr>
                <w:sz w:val="16"/>
                <w:szCs w:val="16"/>
              </w:rPr>
              <w:t>Taux de retour sur investissement sur 20 ans.</w:t>
            </w:r>
          </w:p>
        </w:tc>
        <w:tc>
          <w:tcPr>
            <w:tcW w:w="960" w:type="dxa"/>
            <w:vAlign w:val="center"/>
          </w:tcPr>
          <w:p w14:paraId="55EBF323" w14:textId="5E9D650F" w:rsidR="00627C2F" w:rsidRDefault="00627C2F" w:rsidP="00A91247">
            <w:pPr>
              <w:spacing w:after="0"/>
              <w:jc w:val="left"/>
              <w:rPr>
                <w:sz w:val="16"/>
                <w:szCs w:val="16"/>
              </w:rPr>
            </w:pPr>
            <w:r>
              <w:rPr>
                <w:sz w:val="16"/>
                <w:szCs w:val="16"/>
              </w:rPr>
              <w:t>%</w:t>
            </w:r>
          </w:p>
        </w:tc>
        <w:tc>
          <w:tcPr>
            <w:tcW w:w="984" w:type="dxa"/>
            <w:vAlign w:val="center"/>
          </w:tcPr>
          <w:p w14:paraId="57DB7941" w14:textId="77777777" w:rsidR="00627C2F" w:rsidRPr="00B76C17" w:rsidRDefault="00627C2F" w:rsidP="00A91247">
            <w:pPr>
              <w:spacing w:after="0"/>
              <w:jc w:val="left"/>
              <w:rPr>
                <w:sz w:val="16"/>
                <w:szCs w:val="16"/>
              </w:rPr>
            </w:pPr>
          </w:p>
        </w:tc>
        <w:tc>
          <w:tcPr>
            <w:tcW w:w="1086" w:type="dxa"/>
            <w:vAlign w:val="center"/>
          </w:tcPr>
          <w:p w14:paraId="19C78FE7" w14:textId="77777777" w:rsidR="00627C2F" w:rsidRPr="00B76C17" w:rsidRDefault="00627C2F" w:rsidP="00A91247">
            <w:pPr>
              <w:spacing w:after="0"/>
              <w:jc w:val="left"/>
              <w:rPr>
                <w:sz w:val="16"/>
                <w:szCs w:val="16"/>
              </w:rPr>
            </w:pPr>
          </w:p>
        </w:tc>
        <w:tc>
          <w:tcPr>
            <w:tcW w:w="1143" w:type="dxa"/>
            <w:vAlign w:val="center"/>
          </w:tcPr>
          <w:p w14:paraId="17E849DE" w14:textId="77777777" w:rsidR="00627C2F" w:rsidRPr="00B76C17" w:rsidRDefault="00627C2F" w:rsidP="00A91247">
            <w:pPr>
              <w:spacing w:after="0"/>
              <w:jc w:val="left"/>
              <w:rPr>
                <w:sz w:val="16"/>
                <w:szCs w:val="16"/>
              </w:rPr>
            </w:pPr>
          </w:p>
        </w:tc>
      </w:tr>
    </w:tbl>
    <w:p w14:paraId="594B6547" w14:textId="77777777" w:rsidR="000B3462" w:rsidRDefault="000B3462" w:rsidP="000B3462"/>
    <w:sdt>
      <w:sdtPr>
        <w:rPr>
          <w:rStyle w:val="ChampsCar"/>
        </w:rPr>
        <w:id w:val="-1006278621"/>
        <w:placeholder>
          <w:docPart w:val="997D328394EB4522BC9B440B15320E09"/>
        </w:placeholder>
        <w:showingPlcHdr/>
      </w:sdtPr>
      <w:sdtEndPr>
        <w:rPr>
          <w:rStyle w:val="Policepardfaut"/>
          <w:color w:val="auto"/>
        </w:rPr>
      </w:sdtEndPr>
      <w:sdtContent>
        <w:p w14:paraId="02CFE587" w14:textId="71E1A077" w:rsidR="00922390" w:rsidRDefault="00922390" w:rsidP="000B3462">
          <w:r w:rsidRPr="00922390">
            <w:rPr>
              <w:rStyle w:val="ChampsCar"/>
            </w:rPr>
            <w:t>Indiquer ici des informations concernant d’autres exigences qui concernent les résultats de l’étude.</w:t>
          </w:r>
          <w:r>
            <w:t xml:space="preserve"> </w:t>
          </w:r>
        </w:p>
      </w:sdtContent>
    </w:sdt>
    <w:p w14:paraId="244459E1" w14:textId="77777777" w:rsidR="009B7879" w:rsidRPr="009B7879" w:rsidRDefault="0091208A" w:rsidP="00C14355">
      <w:pPr>
        <w:pStyle w:val="Titre1"/>
      </w:pPr>
      <w:bookmarkStart w:id="26" w:name="_Toc146118284"/>
      <w:r>
        <w:t>annexes au cahier des charges</w:t>
      </w:r>
      <w:bookmarkEnd w:id="26"/>
    </w:p>
    <w:sdt>
      <w:sdtPr>
        <w:rPr>
          <w:rFonts w:eastAsia="Calibri"/>
          <w:szCs w:val="22"/>
          <w:lang w:eastAsia="en-US"/>
        </w:rPr>
        <w:id w:val="-1563564823"/>
        <w:placeholder>
          <w:docPart w:val="3A05A8F3708641178DC604FF62649B6D"/>
        </w:placeholder>
        <w:showingPlcHdr/>
      </w:sdtPr>
      <w:sdtEndPr/>
      <w:sdtContent>
        <w:p w14:paraId="6D38DB30" w14:textId="306FAE7A" w:rsidR="003C7CBC" w:rsidRDefault="008474C3" w:rsidP="00CE7F0C">
          <w:pPr>
            <w:pStyle w:val="Champs"/>
          </w:pPr>
          <w:r>
            <w:t>Indiquer ici les annexes qui sont joint au cahier des charges. Exemple</w:t>
          </w:r>
          <w:r>
            <w:rPr>
              <w:rFonts w:ascii="Calibri" w:hAnsi="Calibri" w:cs="Calibri"/>
            </w:rPr>
            <w:t> </w:t>
          </w:r>
          <w:r>
            <w:t xml:space="preserve">: </w:t>
          </w:r>
        </w:p>
        <w:p w14:paraId="609CB9B0" w14:textId="49059C0C" w:rsidR="008474C3" w:rsidRDefault="008474C3" w:rsidP="00C068FC">
          <w:pPr>
            <w:pStyle w:val="Listechamps"/>
          </w:pPr>
          <w:r>
            <w:t>Annexe 1</w:t>
          </w:r>
          <w:r>
            <w:rPr>
              <w:rFonts w:ascii="Calibri" w:hAnsi="Calibri" w:cs="Calibri"/>
            </w:rPr>
            <w:t> </w:t>
          </w:r>
          <w:r>
            <w:t xml:space="preserve">: plan de mobilité de l’entreprise </w:t>
          </w:r>
        </w:p>
        <w:p w14:paraId="792B455E" w14:textId="276401E9" w:rsidR="008474C3" w:rsidRDefault="008474C3" w:rsidP="00C068FC">
          <w:pPr>
            <w:pStyle w:val="Listechamps"/>
          </w:pPr>
          <w:r>
            <w:t>Annexe 2</w:t>
          </w:r>
          <w:r>
            <w:rPr>
              <w:rFonts w:ascii="Calibri" w:hAnsi="Calibri" w:cs="Calibri"/>
            </w:rPr>
            <w:t> </w:t>
          </w:r>
          <w:r>
            <w:t>: facture d’électricité de l’année 2022</w:t>
          </w:r>
        </w:p>
        <w:p w14:paraId="102A4DE2" w14:textId="694954AC" w:rsidR="008474C3" w:rsidRDefault="008474C3" w:rsidP="00C068FC">
          <w:pPr>
            <w:pStyle w:val="Listechamps"/>
          </w:pPr>
          <w:r>
            <w:t>Annexe 3</w:t>
          </w:r>
          <w:r>
            <w:rPr>
              <w:rFonts w:ascii="Calibri" w:hAnsi="Calibri" w:cs="Calibri"/>
            </w:rPr>
            <w:t> </w:t>
          </w:r>
          <w:r>
            <w:t xml:space="preserve">: plan du site </w:t>
          </w:r>
        </w:p>
        <w:p w14:paraId="14C0A1E3" w14:textId="1CB92DE9" w:rsidR="008474C3" w:rsidRDefault="008474C3" w:rsidP="00C068FC">
          <w:pPr>
            <w:pStyle w:val="Listechamps"/>
          </w:pPr>
          <w:r>
            <w:t>Annexe 4</w:t>
          </w:r>
          <w:r>
            <w:rPr>
              <w:rFonts w:ascii="Calibri" w:hAnsi="Calibri" w:cs="Calibri"/>
            </w:rPr>
            <w:t> </w:t>
          </w:r>
          <w:r>
            <w:t xml:space="preserve">: </w:t>
          </w:r>
          <w:r w:rsidR="00CE019A">
            <w:t xml:space="preserve">prévisions d’évolution de l’activité du site </w:t>
          </w:r>
        </w:p>
        <w:p w14:paraId="634413DF" w14:textId="709448E3" w:rsidR="00CE019A" w:rsidRPr="00AF3ABE" w:rsidRDefault="004E192B" w:rsidP="00C068FC">
          <w:pPr>
            <w:pStyle w:val="Listechamps"/>
          </w:pPr>
          <w:r>
            <w:t>Annexe 5</w:t>
          </w:r>
          <w:r>
            <w:rPr>
              <w:rFonts w:ascii="Calibri" w:hAnsi="Calibri" w:cs="Calibri"/>
            </w:rPr>
            <w:t> </w:t>
          </w:r>
          <w:r>
            <w:t xml:space="preserve">: Fiche technique des IRVE envisagées </w:t>
          </w:r>
        </w:p>
      </w:sdtContent>
    </w:sdt>
    <w:p w14:paraId="393DA119" w14:textId="77777777" w:rsidR="00FA1991" w:rsidRDefault="00FA1991" w:rsidP="00FA1991"/>
    <w:p w14:paraId="5A45E4C2" w14:textId="448BF468" w:rsidR="000A0157" w:rsidRDefault="00375204" w:rsidP="00C14355">
      <w:pPr>
        <w:pStyle w:val="Soustitre"/>
        <w:numPr>
          <w:ilvl w:val="0"/>
          <w:numId w:val="0"/>
        </w:numPr>
        <w:ind w:left="576"/>
      </w:pPr>
      <w:bookmarkStart w:id="27" w:name="_Toc146118285"/>
      <w:r>
        <w:lastRenderedPageBreak/>
        <w:t>Acronymes</w:t>
      </w:r>
      <w:bookmarkEnd w:id="27"/>
      <w:r>
        <w:rPr>
          <w:rFonts w:ascii="Calibri" w:hAnsi="Calibri" w:cs="Calibri"/>
        </w:rPr>
        <w:t> </w:t>
      </w:r>
      <w:r>
        <w:t xml:space="preserve"> </w:t>
      </w:r>
    </w:p>
    <w:p w14:paraId="1B0A1442" w14:textId="77777777" w:rsidR="00E014F7" w:rsidRDefault="00E014F7" w:rsidP="00E014F7">
      <w:pPr>
        <w:pStyle w:val="Paragraphedeliste"/>
      </w:pPr>
      <w:r>
        <w:t>AAP</w:t>
      </w:r>
      <w:r>
        <w:rPr>
          <w:rFonts w:ascii="Calibri" w:hAnsi="Calibri" w:cs="Calibri"/>
        </w:rPr>
        <w:t> </w:t>
      </w:r>
      <w:r>
        <w:t>: Appel A Projets</w:t>
      </w:r>
    </w:p>
    <w:p w14:paraId="6CB7FA8C" w14:textId="77777777" w:rsidR="00E014F7" w:rsidRDefault="00E014F7" w:rsidP="00E014F7">
      <w:pPr>
        <w:pStyle w:val="Paragraphedeliste"/>
      </w:pPr>
      <w:r>
        <w:t>ADEME</w:t>
      </w:r>
      <w:r>
        <w:rPr>
          <w:rFonts w:ascii="Calibri" w:hAnsi="Calibri" w:cs="Calibri"/>
        </w:rPr>
        <w:t> </w:t>
      </w:r>
      <w:r>
        <w:t xml:space="preserve">: Agence de la transition </w:t>
      </w:r>
      <w:r>
        <w:rPr>
          <w:rFonts w:cs="Marianne Light"/>
        </w:rPr>
        <w:t>é</w:t>
      </w:r>
      <w:r>
        <w:t>cologique</w:t>
      </w:r>
    </w:p>
    <w:p w14:paraId="737D949D" w14:textId="42689EA0" w:rsidR="008B0F49" w:rsidRDefault="008B0F49" w:rsidP="00E014F7">
      <w:pPr>
        <w:pStyle w:val="Paragraphedeliste"/>
      </w:pPr>
      <w:r>
        <w:t>BE</w:t>
      </w:r>
      <w:r>
        <w:rPr>
          <w:rFonts w:ascii="Calibri" w:hAnsi="Calibri" w:cs="Calibri"/>
        </w:rPr>
        <w:t> </w:t>
      </w:r>
      <w:r>
        <w:t>: Bureau d’Etudes</w:t>
      </w:r>
    </w:p>
    <w:p w14:paraId="6913AD24" w14:textId="77777777" w:rsidR="00E014F7" w:rsidRDefault="00E014F7" w:rsidP="00E014F7">
      <w:pPr>
        <w:pStyle w:val="Paragraphedeliste"/>
      </w:pPr>
      <w:r>
        <w:t>EnR</w:t>
      </w:r>
      <w:r>
        <w:rPr>
          <w:rFonts w:ascii="Calibri" w:hAnsi="Calibri" w:cs="Calibri"/>
        </w:rPr>
        <w:t> </w:t>
      </w:r>
      <w:r>
        <w:t xml:space="preserve">: Energies Renouvelables </w:t>
      </w:r>
    </w:p>
    <w:p w14:paraId="32E627A7" w14:textId="77777777" w:rsidR="00E014F7" w:rsidRDefault="00E014F7" w:rsidP="00E014F7">
      <w:pPr>
        <w:pStyle w:val="Paragraphedeliste"/>
      </w:pPr>
      <w:r>
        <w:t>FEDER</w:t>
      </w:r>
      <w:r>
        <w:rPr>
          <w:rFonts w:ascii="Calibri" w:hAnsi="Calibri" w:cs="Calibri"/>
        </w:rPr>
        <w:t> </w:t>
      </w:r>
      <w:r>
        <w:t>: Fonds Européens de Développement Régional</w:t>
      </w:r>
    </w:p>
    <w:p w14:paraId="428C08E2" w14:textId="77777777" w:rsidR="00E014F7" w:rsidRDefault="00E014F7" w:rsidP="00E014F7">
      <w:pPr>
        <w:pStyle w:val="Paragraphedeliste"/>
      </w:pPr>
      <w:r>
        <w:t>CDC</w:t>
      </w:r>
      <w:r>
        <w:rPr>
          <w:rFonts w:ascii="Calibri" w:hAnsi="Calibri" w:cs="Calibri"/>
        </w:rPr>
        <w:t> </w:t>
      </w:r>
      <w:r>
        <w:t>: Cahier Des Charges</w:t>
      </w:r>
    </w:p>
    <w:p w14:paraId="38DE9BB8" w14:textId="05643A7F" w:rsidR="000E243F" w:rsidRDefault="000E243F" w:rsidP="00E014F7">
      <w:pPr>
        <w:pStyle w:val="Paragraphedeliste"/>
      </w:pPr>
      <w:r>
        <w:t>GTB</w:t>
      </w:r>
      <w:r>
        <w:rPr>
          <w:rFonts w:ascii="Calibri" w:hAnsi="Calibri" w:cs="Calibri"/>
        </w:rPr>
        <w:t> </w:t>
      </w:r>
      <w:r>
        <w:t>: Gestion Technique du Bâtiment</w:t>
      </w:r>
    </w:p>
    <w:p w14:paraId="1E3FD028" w14:textId="11603F78" w:rsidR="00281A7A" w:rsidRDefault="00E014F7" w:rsidP="000E243F">
      <w:pPr>
        <w:pStyle w:val="Paragraphedeliste"/>
      </w:pPr>
      <w:r>
        <w:t>GTC</w:t>
      </w:r>
      <w:r>
        <w:rPr>
          <w:rFonts w:ascii="Calibri" w:hAnsi="Calibri" w:cs="Calibri"/>
        </w:rPr>
        <w:t> </w:t>
      </w:r>
      <w:r>
        <w:t xml:space="preserve">: </w:t>
      </w:r>
      <w:r w:rsidRPr="00FD05A4">
        <w:t>Gestion Technique Centralisée</w:t>
      </w:r>
    </w:p>
    <w:p w14:paraId="5B524642" w14:textId="544F9821" w:rsidR="00E014F7" w:rsidRDefault="00E014F7" w:rsidP="00E014F7">
      <w:pPr>
        <w:pStyle w:val="Paragraphedeliste"/>
      </w:pPr>
      <w:r>
        <w:t>IRVE</w:t>
      </w:r>
      <w:r>
        <w:rPr>
          <w:rFonts w:ascii="Calibri" w:hAnsi="Calibri" w:cs="Calibri"/>
        </w:rPr>
        <w:t> </w:t>
      </w:r>
      <w:r>
        <w:t>: Infrastructure de Recharge de Véhicule Electrique</w:t>
      </w:r>
    </w:p>
    <w:p w14:paraId="7486D626" w14:textId="04B00C81" w:rsidR="00284AF6" w:rsidRDefault="00284AF6" w:rsidP="00E014F7">
      <w:pPr>
        <w:pStyle w:val="Paragraphedeliste"/>
      </w:pPr>
      <w:proofErr w:type="gramStart"/>
      <w:r>
        <w:t>kWc</w:t>
      </w:r>
      <w:proofErr w:type="gramEnd"/>
      <w:r>
        <w:rPr>
          <w:rFonts w:ascii="Calibri" w:hAnsi="Calibri" w:cs="Calibri"/>
        </w:rPr>
        <w:t> </w:t>
      </w:r>
      <w:r>
        <w:t>: kilo watt crête</w:t>
      </w:r>
    </w:p>
    <w:p w14:paraId="20352999" w14:textId="30888696" w:rsidR="00627C2F" w:rsidRDefault="00627C2F" w:rsidP="00E014F7">
      <w:pPr>
        <w:pStyle w:val="Paragraphedeliste"/>
      </w:pPr>
      <w:r>
        <w:t>LCOE</w:t>
      </w:r>
      <w:r>
        <w:rPr>
          <w:rFonts w:ascii="Calibri" w:hAnsi="Calibri" w:cs="Calibri"/>
        </w:rPr>
        <w:t> </w:t>
      </w:r>
      <w:r>
        <w:t>: Levelized Costs Of Energy</w:t>
      </w:r>
    </w:p>
    <w:p w14:paraId="7E5E2E82" w14:textId="77777777" w:rsidR="00E014F7" w:rsidRDefault="00E014F7" w:rsidP="00E014F7">
      <w:pPr>
        <w:pStyle w:val="Paragraphedeliste"/>
      </w:pPr>
      <w:r>
        <w:t>MDE</w:t>
      </w:r>
      <w:r>
        <w:rPr>
          <w:rFonts w:ascii="Calibri" w:hAnsi="Calibri" w:cs="Calibri"/>
        </w:rPr>
        <w:t> </w:t>
      </w:r>
      <w:r>
        <w:t>: Maitrise de la Demande d’Electricité</w:t>
      </w:r>
    </w:p>
    <w:p w14:paraId="7E2B3DF0" w14:textId="77777777" w:rsidR="00E014F7" w:rsidRDefault="00E014F7" w:rsidP="00E014F7">
      <w:pPr>
        <w:pStyle w:val="Paragraphedeliste"/>
      </w:pPr>
      <w:r>
        <w:t>PDM</w:t>
      </w:r>
      <w:r>
        <w:rPr>
          <w:rFonts w:ascii="Calibri" w:hAnsi="Calibri" w:cs="Calibri"/>
        </w:rPr>
        <w:t> </w:t>
      </w:r>
      <w:r>
        <w:t>: Plan De Mobilit</w:t>
      </w:r>
      <w:r>
        <w:rPr>
          <w:rFonts w:cs="Marianne Light"/>
        </w:rPr>
        <w:t>é</w:t>
      </w:r>
    </w:p>
    <w:p w14:paraId="5BF4252F" w14:textId="77777777" w:rsidR="00E014F7" w:rsidRDefault="00E014F7" w:rsidP="00E014F7">
      <w:pPr>
        <w:pStyle w:val="Paragraphedeliste"/>
      </w:pPr>
      <w:r>
        <w:t>PPE</w:t>
      </w:r>
      <w:r>
        <w:rPr>
          <w:rFonts w:ascii="Calibri" w:hAnsi="Calibri" w:cs="Calibri"/>
        </w:rPr>
        <w:t> </w:t>
      </w:r>
      <w:r>
        <w:t>: Programmation Pluriannuelle de l</w:t>
      </w:r>
      <w:r>
        <w:rPr>
          <w:rFonts w:cs="Marianne Light"/>
        </w:rPr>
        <w:t>’</w:t>
      </w:r>
      <w:r>
        <w:t>Energie</w:t>
      </w:r>
    </w:p>
    <w:p w14:paraId="404365CC" w14:textId="77777777" w:rsidR="00E014F7" w:rsidRDefault="00E014F7" w:rsidP="00E014F7">
      <w:pPr>
        <w:pStyle w:val="Paragraphedeliste"/>
      </w:pPr>
      <w:r>
        <w:t>PV</w:t>
      </w:r>
      <w:r>
        <w:rPr>
          <w:rFonts w:ascii="Calibri" w:hAnsi="Calibri" w:cs="Calibri"/>
        </w:rPr>
        <w:t> </w:t>
      </w:r>
      <w:r>
        <w:t>: Photovolta</w:t>
      </w:r>
      <w:r>
        <w:rPr>
          <w:rFonts w:cs="Marianne Light"/>
        </w:rPr>
        <w:t>ï</w:t>
      </w:r>
      <w:r>
        <w:t>que</w:t>
      </w:r>
    </w:p>
    <w:p w14:paraId="74A52842" w14:textId="77777777" w:rsidR="00E014F7" w:rsidRDefault="00E014F7" w:rsidP="00E014F7">
      <w:pPr>
        <w:pStyle w:val="Paragraphedeliste"/>
      </w:pPr>
      <w:r>
        <w:t>REX</w:t>
      </w:r>
      <w:r>
        <w:rPr>
          <w:rFonts w:ascii="Calibri" w:hAnsi="Calibri" w:cs="Calibri"/>
        </w:rPr>
        <w:t> </w:t>
      </w:r>
      <w:r>
        <w:t>: Retour d</w:t>
      </w:r>
      <w:r>
        <w:rPr>
          <w:rFonts w:cs="Marianne Light"/>
        </w:rPr>
        <w:t>’</w:t>
      </w:r>
      <w:r>
        <w:t>Exp</w:t>
      </w:r>
      <w:r>
        <w:rPr>
          <w:rFonts w:cs="Marianne Light"/>
        </w:rPr>
        <w:t>é</w:t>
      </w:r>
      <w:r>
        <w:t>rience</w:t>
      </w:r>
    </w:p>
    <w:p w14:paraId="7F06746B" w14:textId="77777777" w:rsidR="00E014F7" w:rsidRDefault="00E014F7" w:rsidP="00E014F7">
      <w:pPr>
        <w:pStyle w:val="Paragraphedeliste"/>
      </w:pPr>
      <w:r>
        <w:t>ROI</w:t>
      </w:r>
      <w:r>
        <w:rPr>
          <w:rFonts w:ascii="Calibri" w:hAnsi="Calibri" w:cs="Calibri"/>
        </w:rPr>
        <w:t> </w:t>
      </w:r>
      <w:r>
        <w:t>: Return Of Investment, temps de retour sur investissement</w:t>
      </w:r>
    </w:p>
    <w:p w14:paraId="35AD243C" w14:textId="77777777" w:rsidR="00E014F7" w:rsidRDefault="00E014F7" w:rsidP="00E014F7">
      <w:pPr>
        <w:pStyle w:val="Paragraphedeliste"/>
      </w:pPr>
      <w:r>
        <w:t>TRA</w:t>
      </w:r>
      <w:r>
        <w:rPr>
          <w:rFonts w:ascii="Calibri" w:hAnsi="Calibri" w:cs="Calibri"/>
        </w:rPr>
        <w:t> </w:t>
      </w:r>
      <w:r>
        <w:t>: Taux de Retour Actualisé</w:t>
      </w:r>
    </w:p>
    <w:p w14:paraId="4E53D2E9" w14:textId="77777777" w:rsidR="00E014F7" w:rsidRDefault="00E014F7" w:rsidP="00E014F7">
      <w:pPr>
        <w:pStyle w:val="Paragraphedeliste"/>
      </w:pPr>
      <w:r>
        <w:t>TRI</w:t>
      </w:r>
      <w:r>
        <w:rPr>
          <w:rFonts w:ascii="Calibri" w:hAnsi="Calibri" w:cs="Calibri"/>
        </w:rPr>
        <w:t> </w:t>
      </w:r>
      <w:r>
        <w:t>: Taux de Rentabilit</w:t>
      </w:r>
      <w:r>
        <w:rPr>
          <w:rFonts w:cs="Marianne Light"/>
        </w:rPr>
        <w:t>é</w:t>
      </w:r>
      <w:r>
        <w:t xml:space="preserve"> Interne</w:t>
      </w:r>
    </w:p>
    <w:p w14:paraId="00CF0892" w14:textId="77777777" w:rsidR="00E014F7" w:rsidRDefault="00E014F7" w:rsidP="00E014F7">
      <w:pPr>
        <w:pStyle w:val="Paragraphedeliste"/>
      </w:pPr>
      <w:r>
        <w:t>VAN</w:t>
      </w:r>
      <w:r>
        <w:rPr>
          <w:rFonts w:ascii="Calibri" w:hAnsi="Calibri" w:cs="Calibri"/>
        </w:rPr>
        <w:t> </w:t>
      </w:r>
      <w:r>
        <w:t>: Valeur Actualis</w:t>
      </w:r>
      <w:r>
        <w:rPr>
          <w:rFonts w:cs="Marianne Light"/>
        </w:rPr>
        <w:t>é</w:t>
      </w:r>
      <w:r>
        <w:t>e Nette</w:t>
      </w:r>
    </w:p>
    <w:p w14:paraId="218866F0" w14:textId="77777777" w:rsidR="00E014F7" w:rsidRDefault="00E014F7" w:rsidP="00E014F7">
      <w:pPr>
        <w:pStyle w:val="Paragraphedeliste"/>
      </w:pPr>
      <w:r>
        <w:t>VE</w:t>
      </w:r>
      <w:r>
        <w:rPr>
          <w:rFonts w:ascii="Calibri" w:hAnsi="Calibri" w:cs="Calibri"/>
        </w:rPr>
        <w:t> </w:t>
      </w:r>
      <w:r>
        <w:t>: Véhicule Electrique</w:t>
      </w:r>
    </w:p>
    <w:p w14:paraId="459043D4" w14:textId="46612D56" w:rsidR="003E3432" w:rsidRDefault="00E014F7" w:rsidP="00375204">
      <w:pPr>
        <w:pStyle w:val="Paragraphedeliste"/>
        <w:sectPr w:rsidR="003E3432" w:rsidSect="009C3401">
          <w:pgSz w:w="11906" w:h="16838"/>
          <w:pgMar w:top="1418" w:right="1418" w:bottom="1134" w:left="1418" w:header="720" w:footer="510" w:gutter="0"/>
          <w:cols w:space="720"/>
          <w:noEndnote/>
          <w:docGrid w:linePitch="326"/>
        </w:sectPr>
      </w:pPr>
      <w:r>
        <w:t>ZNI</w:t>
      </w:r>
      <w:r>
        <w:rPr>
          <w:rFonts w:ascii="Calibri" w:hAnsi="Calibri" w:cs="Calibri"/>
        </w:rPr>
        <w:t> </w:t>
      </w:r>
      <w:r>
        <w:t>: Zone Non Interconnec</w:t>
      </w:r>
      <w:r w:rsidR="00174897">
        <w:t>t</w:t>
      </w:r>
    </w:p>
    <w:p w14:paraId="1208E1DE" w14:textId="77777777" w:rsidR="00174897" w:rsidRPr="00174897" w:rsidRDefault="00174897" w:rsidP="00174897"/>
    <w:sectPr w:rsidR="00174897" w:rsidRPr="00174897" w:rsidSect="009C3401">
      <w:footerReference w:type="default" r:id="rId15"/>
      <w:pgSz w:w="11906" w:h="16838"/>
      <w:pgMar w:top="1418" w:right="1418" w:bottom="1134" w:left="1418" w:header="720" w:footer="51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C45D2" w14:textId="77777777" w:rsidR="00232001" w:rsidRDefault="00232001" w:rsidP="00A57BC8">
      <w:r>
        <w:separator/>
      </w:r>
    </w:p>
    <w:p w14:paraId="038F62E8" w14:textId="77777777" w:rsidR="00232001" w:rsidRDefault="00232001" w:rsidP="00A57BC8"/>
  </w:endnote>
  <w:endnote w:type="continuationSeparator" w:id="0">
    <w:p w14:paraId="4D64811D" w14:textId="77777777" w:rsidR="00232001" w:rsidRDefault="00232001" w:rsidP="00A57BC8">
      <w:r>
        <w:continuationSeparator/>
      </w:r>
    </w:p>
    <w:p w14:paraId="23BA02A3" w14:textId="77777777" w:rsidR="00232001" w:rsidRDefault="00232001" w:rsidP="00A57BC8"/>
  </w:endnote>
  <w:endnote w:type="continuationNotice" w:id="1">
    <w:p w14:paraId="5E222DD6" w14:textId="77777777" w:rsidR="00232001" w:rsidRDefault="0023200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rianne Light">
    <w:altName w:val="Calibri"/>
    <w:panose1 w:val="02000000000000000000"/>
    <w:charset w:val="00"/>
    <w:family w:val="modern"/>
    <w:notTrueType/>
    <w:pitch w:val="variable"/>
    <w:sig w:usb0="0000000F" w:usb1="00000000" w:usb2="00000000" w:usb3="00000000" w:csb0="00000003" w:csb1="00000000"/>
  </w:font>
  <w:font w:name="Marianne">
    <w:panose1 w:val="02000000000000000000"/>
    <w:charset w:val="00"/>
    <w:family w:val="modern"/>
    <w:notTrueType/>
    <w:pitch w:val="variable"/>
    <w:sig w:usb0="0000000F"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 w:name="Marianne Medium">
    <w:panose1 w:val="02000000000000000000"/>
    <w:charset w:val="00"/>
    <w:family w:val="modern"/>
    <w:notTrueType/>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59858" w14:textId="2A98B700" w:rsidR="009C3401" w:rsidRPr="009C3401" w:rsidRDefault="009C3401" w:rsidP="000A0157">
    <w:pPr>
      <w:pStyle w:val="Pieddepage"/>
      <w:spacing w:after="0"/>
      <w:jc w:val="right"/>
      <w:rPr>
        <w:rFonts w:cstheme="majorHAnsi"/>
        <w:sz w:val="15"/>
        <w:szCs w:val="15"/>
      </w:rPr>
    </w:pPr>
    <w:r w:rsidRPr="009C3401">
      <w:rPr>
        <w:rFonts w:cstheme="majorHAnsi"/>
        <w:sz w:val="15"/>
        <w:szCs w:val="15"/>
      </w:rPr>
      <w:t xml:space="preserve">Cahier des </w:t>
    </w:r>
    <w:r w:rsidR="00D760E6">
      <w:rPr>
        <w:rFonts w:cstheme="majorHAnsi"/>
        <w:sz w:val="15"/>
        <w:szCs w:val="15"/>
      </w:rPr>
      <w:t>c</w:t>
    </w:r>
    <w:r w:rsidRPr="009C3401">
      <w:rPr>
        <w:rFonts w:cstheme="majorHAnsi"/>
        <w:sz w:val="15"/>
        <w:szCs w:val="15"/>
      </w:rPr>
      <w:t xml:space="preserve">harges ADEME – </w:t>
    </w:r>
    <w:r w:rsidR="00D760E6">
      <w:rPr>
        <w:rFonts w:cstheme="majorHAnsi"/>
        <w:sz w:val="15"/>
        <w:szCs w:val="15"/>
      </w:rPr>
      <w:t>E</w:t>
    </w:r>
    <w:r w:rsidR="004C10AD">
      <w:rPr>
        <w:rFonts w:cstheme="majorHAnsi"/>
        <w:sz w:val="15"/>
        <w:szCs w:val="15"/>
      </w:rPr>
      <w:t xml:space="preserve">tude énergétique et faisabilité </w:t>
    </w:r>
    <w:r w:rsidR="00183911">
      <w:rPr>
        <w:rFonts w:cstheme="majorHAnsi"/>
        <w:sz w:val="15"/>
        <w:szCs w:val="15"/>
      </w:rPr>
      <w:t>photovoltaïque</w:t>
    </w:r>
    <w:r w:rsidR="00D760E6">
      <w:rPr>
        <w:rFonts w:cstheme="majorHAnsi"/>
        <w:sz w:val="15"/>
        <w:szCs w:val="15"/>
      </w:rPr>
      <w:t xml:space="preserve"> en autoconsommation</w:t>
    </w:r>
    <w:r w:rsidRPr="009C3401">
      <w:rPr>
        <w:rFonts w:cstheme="majorHAnsi"/>
        <w:b/>
        <w:bCs/>
        <w:sz w:val="15"/>
        <w:szCs w:val="15"/>
      </w:rPr>
      <w:t xml:space="preserve"> I </w:t>
    </w:r>
    <w:r w:rsidRPr="009C3401">
      <w:rPr>
        <w:rFonts w:cstheme="majorHAnsi"/>
        <w:b/>
        <w:bCs/>
        <w:sz w:val="15"/>
        <w:szCs w:val="15"/>
      </w:rPr>
      <w:fldChar w:fldCharType="begin"/>
    </w:r>
    <w:r w:rsidRPr="009C3401">
      <w:rPr>
        <w:rFonts w:cstheme="majorHAnsi"/>
        <w:b/>
        <w:bCs/>
        <w:sz w:val="15"/>
        <w:szCs w:val="15"/>
      </w:rPr>
      <w:instrText>PAGE   \* MERGEFORMAT</w:instrText>
    </w:r>
    <w:r w:rsidRPr="009C3401">
      <w:rPr>
        <w:rFonts w:cstheme="majorHAnsi"/>
        <w:b/>
        <w:bCs/>
        <w:sz w:val="15"/>
        <w:szCs w:val="15"/>
      </w:rPr>
      <w:fldChar w:fldCharType="separate"/>
    </w:r>
    <w:r w:rsidRPr="009C3401">
      <w:rPr>
        <w:rFonts w:cstheme="majorHAnsi"/>
        <w:b/>
        <w:bCs/>
        <w:sz w:val="15"/>
        <w:szCs w:val="15"/>
      </w:rPr>
      <w:t>11</w:t>
    </w:r>
    <w:r w:rsidRPr="009C3401">
      <w:rPr>
        <w:rFonts w:cstheme="majorHAnsi"/>
        <w:b/>
        <w:bCs/>
        <w:sz w:val="15"/>
        <w:szCs w:val="15"/>
      </w:rPr>
      <w:fldChar w:fldCharType="end"/>
    </w:r>
    <w:r w:rsidRPr="009C3401">
      <w:rPr>
        <w:rFonts w:cstheme="majorHAnsi"/>
        <w:b/>
        <w:bCs/>
        <w:sz w:val="15"/>
        <w:szCs w:val="15"/>
      </w:rPr>
      <w:t xml:space="preserve"> I</w:t>
    </w:r>
  </w:p>
  <w:p w14:paraId="15E21F92" w14:textId="5EAFFB11" w:rsidR="009C3401" w:rsidRPr="009C3401" w:rsidRDefault="009C3401" w:rsidP="008A3632">
    <w:pPr>
      <w:pStyle w:val="Pieddepage"/>
      <w:rPr>
        <w:rFonts w:cstheme="majorHAnsi"/>
        <w:sz w:val="15"/>
        <w:szCs w:val="15"/>
      </w:rPr>
    </w:pPr>
    <w:r w:rsidRPr="009C3401">
      <w:rPr>
        <w:rFonts w:cstheme="majorHAnsi"/>
        <w:noProof/>
        <w:sz w:val="15"/>
        <w:szCs w:val="15"/>
      </w:rPr>
      <w:drawing>
        <wp:anchor distT="0" distB="0" distL="114300" distR="114300" simplePos="0" relativeHeight="251658240" behindDoc="1" locked="1" layoutInCell="1" allowOverlap="1" wp14:anchorId="0752C288" wp14:editId="0CFD9601">
          <wp:simplePos x="0" y="0"/>
          <wp:positionH relativeFrom="page">
            <wp:posOffset>6716395</wp:posOffset>
          </wp:positionH>
          <wp:positionV relativeFrom="page">
            <wp:posOffset>10067925</wp:posOffset>
          </wp:positionV>
          <wp:extent cx="100330" cy="10033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E.png"/>
                  <pic:cNvPicPr/>
                </pic:nvPicPr>
                <pic:blipFill>
                  <a:blip r:embed="rId1">
                    <a:extLst>
                      <a:ext uri="{28A0092B-C50C-407E-A947-70E740481C1C}">
                        <a14:useLocalDpi xmlns:a14="http://schemas.microsoft.com/office/drawing/2010/main" val="0"/>
                      </a:ext>
                    </a:extLst>
                  </a:blip>
                  <a:stretch>
                    <a:fillRect/>
                  </a:stretch>
                </pic:blipFill>
                <pic:spPr>
                  <a:xfrm>
                    <a:off x="0" y="0"/>
                    <a:ext cx="100330" cy="100330"/>
                  </a:xfrm>
                  <a:prstGeom prst="rect">
                    <a:avLst/>
                  </a:prstGeom>
                </pic:spPr>
              </pic:pic>
            </a:graphicData>
          </a:graphic>
          <wp14:sizeRelH relativeFrom="page">
            <wp14:pctWidth>0</wp14:pctWidth>
          </wp14:sizeRelH>
          <wp14:sizeRelV relativeFrom="page">
            <wp14:pctHeight>0</wp14:pctHeight>
          </wp14:sizeRelV>
        </wp:anchor>
      </w:drawing>
    </w:r>
    <w:r w:rsidR="008A3632">
      <w:rPr>
        <w:rFonts w:cstheme="majorHAnsi"/>
        <w:sz w:val="15"/>
        <w:szCs w:val="15"/>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E035E" w14:textId="77777777" w:rsidR="000A0157" w:rsidRPr="009C3401" w:rsidRDefault="000A0157" w:rsidP="000A0157">
    <w:pPr>
      <w:pStyle w:val="Pieddepage"/>
      <w:rPr>
        <w:rFonts w:cstheme="majorHAnsi"/>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5B4BC" w14:textId="77777777" w:rsidR="00232001" w:rsidRDefault="00232001" w:rsidP="00A57BC8">
      <w:r>
        <w:separator/>
      </w:r>
    </w:p>
    <w:p w14:paraId="34A38BC8" w14:textId="77777777" w:rsidR="00232001" w:rsidRDefault="00232001" w:rsidP="00A57BC8"/>
  </w:footnote>
  <w:footnote w:type="continuationSeparator" w:id="0">
    <w:p w14:paraId="181B7244" w14:textId="77777777" w:rsidR="00232001" w:rsidRDefault="00232001" w:rsidP="00A57BC8">
      <w:r>
        <w:continuationSeparator/>
      </w:r>
    </w:p>
    <w:p w14:paraId="6FFB5153" w14:textId="77777777" w:rsidR="00232001" w:rsidRDefault="00232001" w:rsidP="00A57BC8"/>
  </w:footnote>
  <w:footnote w:type="continuationNotice" w:id="1">
    <w:p w14:paraId="1E758096" w14:textId="77777777" w:rsidR="00232001" w:rsidRDefault="00232001">
      <w:pPr>
        <w:spacing w:after="0"/>
      </w:pPr>
    </w:p>
  </w:footnote>
  <w:footnote w:id="2">
    <w:p w14:paraId="1AD54073" w14:textId="77777777" w:rsidR="000C6A62" w:rsidRPr="00D50D64" w:rsidRDefault="000C6A62" w:rsidP="000C6A62">
      <w:pPr>
        <w:pStyle w:val="Asterix"/>
      </w:pPr>
      <w:r>
        <w:rPr>
          <w:rStyle w:val="Appelnotedebasdep"/>
        </w:rPr>
        <w:footnoteRef/>
      </w:r>
      <w:r>
        <w:t xml:space="preserve"> </w:t>
      </w:r>
      <w:r w:rsidRPr="00D50D64">
        <w:t>RGE (Reconnu Garant de l’Environnement)</w:t>
      </w:r>
      <w:r w:rsidRPr="00D50D64">
        <w:rPr>
          <w:rFonts w:ascii="Calibri" w:hAnsi="Calibri" w:cs="Calibri"/>
        </w:rPr>
        <w:t> </w:t>
      </w:r>
      <w:r w:rsidRPr="00D50D64">
        <w:t>: charte sign</w:t>
      </w:r>
      <w:r w:rsidRPr="00D50D64">
        <w:rPr>
          <w:rFonts w:cs="Marianne Light"/>
        </w:rPr>
        <w:t>é</w:t>
      </w:r>
      <w:r w:rsidRPr="00D50D64">
        <w:t>e avec l</w:t>
      </w:r>
      <w:r w:rsidRPr="00D50D64">
        <w:rPr>
          <w:rFonts w:cs="Marianne Light"/>
        </w:rPr>
        <w:t>’</w:t>
      </w:r>
      <w:r w:rsidRPr="00D50D64">
        <w:t>ADEME, le Ministère de l’Ecologie, du Développement Durable et de l’Energie et le Ministère de l’Egalité des Territoires et du Logement. Elle concerne les signes de qualité (qualifications ou certifications) délivrés aux professionnels réalisant des «</w:t>
      </w:r>
      <w:r w:rsidRPr="00D50D64">
        <w:rPr>
          <w:rFonts w:ascii="Calibri" w:hAnsi="Calibri" w:cs="Calibri"/>
        </w:rPr>
        <w:t> </w:t>
      </w:r>
      <w:r w:rsidRPr="00D50D64">
        <w:t>prestations intellectuelles</w:t>
      </w:r>
      <w:r w:rsidRPr="00D50D64">
        <w:rPr>
          <w:rFonts w:ascii="Calibri" w:hAnsi="Calibri" w:cs="Calibri"/>
        </w:rPr>
        <w:t> </w:t>
      </w:r>
      <w:r w:rsidRPr="00D50D64">
        <w:rPr>
          <w:rFonts w:cs="Marianne Light"/>
        </w:rPr>
        <w:t>»</w:t>
      </w:r>
      <w:r w:rsidRPr="00D50D64">
        <w:t xml:space="preserve"> concourant </w:t>
      </w:r>
      <w:r w:rsidRPr="00D50D64">
        <w:rPr>
          <w:rFonts w:cs="Marianne Light"/>
        </w:rPr>
        <w:t>à</w:t>
      </w:r>
      <w:r w:rsidRPr="00D50D64">
        <w:t xml:space="preserve"> la performance </w:t>
      </w:r>
      <w:r w:rsidRPr="00D50D64">
        <w:rPr>
          <w:rFonts w:cs="Marianne Light"/>
        </w:rPr>
        <w:t>é</w:t>
      </w:r>
      <w:r w:rsidRPr="00D50D64">
        <w:t>nerg</w:t>
      </w:r>
      <w:r w:rsidRPr="00D50D64">
        <w:rPr>
          <w:rFonts w:cs="Marianne Light"/>
        </w:rPr>
        <w:t>é</w:t>
      </w:r>
      <w:r w:rsidRPr="00D50D64">
        <w:t>tique des b</w:t>
      </w:r>
      <w:r w:rsidRPr="00D50D64">
        <w:rPr>
          <w:rFonts w:cs="Marianne Light"/>
        </w:rPr>
        <w:t>â</w:t>
      </w:r>
      <w:r w:rsidRPr="00D50D64">
        <w:t>timents et des installations d</w:t>
      </w:r>
      <w:r w:rsidRPr="00D50D64">
        <w:rPr>
          <w:rFonts w:cs="Marianne Light"/>
        </w:rPr>
        <w:t>’é</w:t>
      </w:r>
      <w:r w:rsidRPr="00D50D64">
        <w:t>nergie renouvelable.</w:t>
      </w:r>
    </w:p>
    <w:p w14:paraId="021649EF" w14:textId="77777777" w:rsidR="000C6A62" w:rsidRPr="00D50D64" w:rsidRDefault="000C6A62" w:rsidP="000C6A62">
      <w:pPr>
        <w:pStyle w:val="Asterix"/>
      </w:pPr>
      <w:r w:rsidRPr="00D50D64">
        <w:t>A compter du 1</w:t>
      </w:r>
      <w:r w:rsidRPr="00D50D64">
        <w:rPr>
          <w:vertAlign w:val="superscript"/>
        </w:rPr>
        <w:t>er</w:t>
      </w:r>
      <w:r w:rsidRPr="00D50D64">
        <w:t xml:space="preserve"> janvier 2015 pour la France métropolitaine et la Corse.</w:t>
      </w:r>
    </w:p>
    <w:p w14:paraId="3A8CE4FD" w14:textId="77777777" w:rsidR="000C6A62" w:rsidRPr="00D50D64" w:rsidRDefault="000C6A62" w:rsidP="000C6A62">
      <w:pPr>
        <w:pStyle w:val="Asterix"/>
      </w:pPr>
      <w:r w:rsidRPr="00D50D64">
        <w:t>La liste des référ</w:t>
      </w:r>
      <w:r w:rsidRPr="003051B9">
        <w:t>enceme</w:t>
      </w:r>
      <w:r w:rsidRPr="00D50D64">
        <w:rPr>
          <w:rStyle w:val="AsterixCar"/>
        </w:rPr>
        <w:t xml:space="preserve">nts </w:t>
      </w:r>
      <w:r w:rsidRPr="00D50D64">
        <w:t>conformes est susceptible d’évoluer régulièrement.</w:t>
      </w:r>
    </w:p>
    <w:p w14:paraId="4A398F0F" w14:textId="77777777" w:rsidR="000C6A62" w:rsidRDefault="000C6A62" w:rsidP="000C6A62">
      <w:pPr>
        <w:pStyle w:val="Notedebasdepage"/>
      </w:pPr>
      <w:r w:rsidRPr="008D2108">
        <w:rPr>
          <w:i w:val="0"/>
          <w:color w:val="808080" w:themeColor="background1" w:themeShade="80"/>
          <w:sz w:val="16"/>
          <w:szCs w:val="22"/>
        </w:rPr>
        <w:t>Prestations intellectuelles</w:t>
      </w:r>
      <w:r w:rsidRPr="008D2108">
        <w:rPr>
          <w:rFonts w:ascii="Calibri" w:hAnsi="Calibri" w:cs="Calibri"/>
          <w:i w:val="0"/>
          <w:color w:val="808080" w:themeColor="background1" w:themeShade="80"/>
          <w:sz w:val="16"/>
          <w:szCs w:val="22"/>
        </w:rPr>
        <w:t> </w:t>
      </w:r>
      <w:r w:rsidRPr="008D2108">
        <w:rPr>
          <w:i w:val="0"/>
          <w:color w:val="808080" w:themeColor="background1" w:themeShade="80"/>
          <w:sz w:val="16"/>
          <w:szCs w:val="22"/>
        </w:rPr>
        <w:t>:</w:t>
      </w:r>
      <w:r w:rsidRPr="008D2108">
        <w:rPr>
          <w:i w:val="0"/>
          <w:sz w:val="16"/>
          <w:szCs w:val="22"/>
        </w:rPr>
        <w:t xml:space="preserve"> </w:t>
      </w:r>
      <w:hyperlink r:id="rId1" w:history="1">
        <w:r w:rsidRPr="008D2108">
          <w:rPr>
            <w:i w:val="0"/>
            <w:color w:val="810F3F"/>
            <w:sz w:val="16"/>
            <w:szCs w:val="22"/>
            <w:u w:val="single"/>
          </w:rPr>
          <w:t>En savoir plus sur la qualification «</w:t>
        </w:r>
        <w:r w:rsidRPr="008D2108">
          <w:rPr>
            <w:rFonts w:ascii="Calibri" w:hAnsi="Calibri" w:cs="Calibri"/>
            <w:i w:val="0"/>
            <w:color w:val="810F3F"/>
            <w:sz w:val="16"/>
            <w:szCs w:val="22"/>
            <w:u w:val="single"/>
          </w:rPr>
          <w:t> </w:t>
        </w:r>
        <w:r w:rsidRPr="008D2108">
          <w:rPr>
            <w:i w:val="0"/>
            <w:color w:val="810F3F"/>
            <w:sz w:val="16"/>
            <w:szCs w:val="22"/>
            <w:u w:val="single"/>
          </w:rPr>
          <w:t>RGE Etudes</w:t>
        </w:r>
        <w:r w:rsidRPr="008D2108">
          <w:rPr>
            <w:rFonts w:ascii="Calibri" w:hAnsi="Calibri" w:cs="Calibri"/>
            <w:i w:val="0"/>
            <w:color w:val="810F3F"/>
            <w:sz w:val="16"/>
            <w:szCs w:val="22"/>
            <w:u w:val="single"/>
          </w:rPr>
          <w:t> </w:t>
        </w:r>
        <w:r w:rsidRPr="008D2108">
          <w:rPr>
            <w:i w:val="0"/>
            <w:color w:val="810F3F"/>
            <w:sz w:val="16"/>
            <w:szCs w:val="22"/>
            <w:u w:val="single"/>
          </w:rPr>
          <w: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00546" w14:textId="77777777" w:rsidR="0031401B" w:rsidRDefault="0031401B" w:rsidP="000176D5">
    <w:pPr>
      <w:pStyle w:val="En-tte"/>
      <w:tabs>
        <w:tab w:val="left" w:pos="6480"/>
      </w:tabs>
    </w:pPr>
  </w:p>
  <w:p w14:paraId="2D165CAF" w14:textId="6B418F36" w:rsidR="000176D5" w:rsidRDefault="00596AA5" w:rsidP="000176D5">
    <w:pPr>
      <w:pStyle w:val="En-tte"/>
      <w:tabs>
        <w:tab w:val="left" w:pos="6480"/>
      </w:tabs>
    </w:pPr>
    <w:r w:rsidRPr="003044C1">
      <w:rPr>
        <w:noProof/>
      </w:rPr>
      <w:drawing>
        <wp:anchor distT="0" distB="0" distL="114300" distR="114300" simplePos="0" relativeHeight="251658241" behindDoc="1" locked="0" layoutInCell="1" allowOverlap="1" wp14:anchorId="534B7566" wp14:editId="10E39EE0">
          <wp:simplePos x="0" y="0"/>
          <wp:positionH relativeFrom="page">
            <wp:align>left</wp:align>
          </wp:positionH>
          <wp:positionV relativeFrom="paragraph">
            <wp:posOffset>-449580</wp:posOffset>
          </wp:positionV>
          <wp:extent cx="7595999" cy="10744540"/>
          <wp:effectExtent l="0" t="0" r="5080" b="0"/>
          <wp:wrapNone/>
          <wp:docPr id="705096049" name="Image 70509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5999" cy="10744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E82DC" w14:textId="77777777" w:rsidR="000176D5" w:rsidRPr="00EF4CC1" w:rsidRDefault="000176D5" w:rsidP="000176D5">
    <w:pPr>
      <w:pStyle w:val="En-tte"/>
      <w:tabs>
        <w:tab w:val="left" w:pos="6480"/>
      </w:tabs>
    </w:pPr>
    <w:r>
      <w:tab/>
    </w:r>
  </w:p>
  <w:p w14:paraId="521F113B" w14:textId="77777777" w:rsidR="000176D5" w:rsidRDefault="000176D5" w:rsidP="000176D5">
    <w:pPr>
      <w:pStyle w:val="En-tte"/>
    </w:pPr>
  </w:p>
  <w:p w14:paraId="0CE4E013" w14:textId="77777777" w:rsidR="000176D5" w:rsidRPr="00CB6810" w:rsidRDefault="000176D5" w:rsidP="000176D5">
    <w:pPr>
      <w:pStyle w:val="EnteteGardeNepaseffacer"/>
      <w:tabs>
        <w:tab w:val="left" w:pos="5320"/>
      </w:tabs>
    </w:pPr>
    <w:r>
      <w:tab/>
    </w:r>
  </w:p>
  <w:p w14:paraId="4374F1FF" w14:textId="77777777" w:rsidR="000176D5" w:rsidRDefault="000176D5" w:rsidP="000176D5">
    <w:pPr>
      <w:pStyle w:val="En-tte"/>
    </w:pPr>
  </w:p>
  <w:p w14:paraId="7874AD35" w14:textId="77777777" w:rsidR="000176D5" w:rsidRPr="00CB6810" w:rsidRDefault="000176D5" w:rsidP="00AA3C3C">
    <w:pPr>
      <w:pStyle w:val="EnteteGardeNepaseffacer"/>
      <w:jc w:val="center"/>
    </w:pPr>
  </w:p>
  <w:p w14:paraId="2F25C7D6" w14:textId="77777777" w:rsidR="005A65B7" w:rsidRDefault="005A65B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36991" w14:textId="77777777" w:rsidR="0038744D" w:rsidRDefault="0038744D" w:rsidP="00A57BC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6394D" w14:textId="77777777" w:rsidR="0038744D" w:rsidRDefault="0038744D" w:rsidP="00A57BC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70204"/>
    <w:multiLevelType w:val="hybridMultilevel"/>
    <w:tmpl w:val="E36091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180A71"/>
    <w:multiLevelType w:val="hybridMultilevel"/>
    <w:tmpl w:val="6F626C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D7A3E81"/>
    <w:multiLevelType w:val="hybridMultilevel"/>
    <w:tmpl w:val="37180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FD228DC"/>
    <w:multiLevelType w:val="hybridMultilevel"/>
    <w:tmpl w:val="69FEA104"/>
    <w:lvl w:ilvl="0" w:tplc="EC72544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485594"/>
    <w:multiLevelType w:val="hybridMultilevel"/>
    <w:tmpl w:val="8D48AB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E94BF2"/>
    <w:multiLevelType w:val="multilevel"/>
    <w:tmpl w:val="DFDC766C"/>
    <w:numStyleLink w:val="Listeactuelle1"/>
  </w:abstractNum>
  <w:abstractNum w:abstractNumId="6" w15:restartNumberingAfterBreak="0">
    <w:nsid w:val="122970F2"/>
    <w:multiLevelType w:val="hybridMultilevel"/>
    <w:tmpl w:val="5A32C5F2"/>
    <w:lvl w:ilvl="0" w:tplc="2C38A99C">
      <w:start w:val="2"/>
      <w:numFmt w:val="bullet"/>
      <w:lvlText w:val="-"/>
      <w:lvlJc w:val="left"/>
      <w:pPr>
        <w:ind w:left="720" w:hanging="360"/>
      </w:pPr>
      <w:rPr>
        <w:rFonts w:ascii="Marianne Light" w:eastAsia="Times New Roman" w:hAnsi="Marianne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9635A1"/>
    <w:multiLevelType w:val="multilevel"/>
    <w:tmpl w:val="DFDC766C"/>
    <w:numStyleLink w:val="Listeactuelle1"/>
  </w:abstractNum>
  <w:abstractNum w:abstractNumId="8" w15:restartNumberingAfterBreak="0">
    <w:nsid w:val="1AE74AB1"/>
    <w:multiLevelType w:val="hybridMultilevel"/>
    <w:tmpl w:val="786C53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17C4E76"/>
    <w:multiLevelType w:val="multilevel"/>
    <w:tmpl w:val="DFDC766C"/>
    <w:styleLink w:val="Listeactuelle1"/>
    <w:lvl w:ilvl="0">
      <w:start w:val="1"/>
      <w:numFmt w:val="decimal"/>
      <w:pStyle w:val="Titre1"/>
      <w:lvlText w:val="%1"/>
      <w:lvlJc w:val="left"/>
      <w:pPr>
        <w:ind w:left="432" w:hanging="432"/>
      </w:pPr>
    </w:lvl>
    <w:lvl w:ilvl="1">
      <w:start w:val="1"/>
      <w:numFmt w:val="decimal"/>
      <w:pStyle w:val="Soustitre"/>
      <w:lvlText w:val="%1.%2"/>
      <w:lvlJc w:val="left"/>
      <w:pPr>
        <w:ind w:left="576" w:hanging="576"/>
      </w:pPr>
    </w:lvl>
    <w:lvl w:ilvl="2">
      <w:start w:val="1"/>
      <w:numFmt w:val="decimal"/>
      <w:pStyle w:val="Titre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1C52FC3"/>
    <w:multiLevelType w:val="multilevel"/>
    <w:tmpl w:val="A30EBA02"/>
    <w:lvl w:ilvl="0">
      <w:start w:val="1"/>
      <w:numFmt w:val="decimal"/>
      <w:pStyle w:val="TitreAnnexeAdeme"/>
      <w:suff w:val="space"/>
      <w:lvlText w:val="Annexe %1 :"/>
      <w:lvlJc w:val="left"/>
      <w:pPr>
        <w:ind w:left="0" w:firstLine="0"/>
      </w:pPr>
      <w:rPr>
        <w:rFonts w:ascii="Calibri" w:hAnsi="Calibri" w:hint="default"/>
        <w:b/>
        <w:color w:val="810F3F"/>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DD400F"/>
    <w:multiLevelType w:val="hybridMultilevel"/>
    <w:tmpl w:val="09C06B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3151D2A"/>
    <w:multiLevelType w:val="hybridMultilevel"/>
    <w:tmpl w:val="18C6A5C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8F55F3"/>
    <w:multiLevelType w:val="multilevel"/>
    <w:tmpl w:val="33048CEE"/>
    <w:lvl w:ilvl="0">
      <w:start w:val="1"/>
      <w:numFmt w:val="decimal"/>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3C1F28A5"/>
    <w:multiLevelType w:val="hybridMultilevel"/>
    <w:tmpl w:val="7A3272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F6D675E"/>
    <w:multiLevelType w:val="hybridMultilevel"/>
    <w:tmpl w:val="038EAA0A"/>
    <w:lvl w:ilvl="0" w:tplc="BAE4591A">
      <w:start w:val="1"/>
      <w:numFmt w:val="bullet"/>
      <w:pStyle w:val="Paragraphedeliste"/>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0E555B4"/>
    <w:multiLevelType w:val="hybridMultilevel"/>
    <w:tmpl w:val="19EE4804"/>
    <w:lvl w:ilvl="0" w:tplc="D6E4994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5DB267C"/>
    <w:multiLevelType w:val="multilevel"/>
    <w:tmpl w:val="6A2C7D96"/>
    <w:lvl w:ilvl="0">
      <w:start w:val="1"/>
      <w:numFmt w:val="decimal"/>
      <w:pStyle w:val="TitreFigureAdeme"/>
      <w:suff w:val="space"/>
      <w:lvlText w:val="Figure %1 :"/>
      <w:lvlJc w:val="left"/>
      <w:pPr>
        <w:ind w:left="0" w:firstLine="0"/>
      </w:pPr>
      <w:rPr>
        <w:rFonts w:ascii="Calibri" w:hAnsi="Calibri" w:hint="default"/>
        <w:b/>
        <w:color w:val="004A99"/>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93961E3"/>
    <w:multiLevelType w:val="hybridMultilevel"/>
    <w:tmpl w:val="184A2B3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9551588"/>
    <w:multiLevelType w:val="hybridMultilevel"/>
    <w:tmpl w:val="54468D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A55549F"/>
    <w:multiLevelType w:val="multilevel"/>
    <w:tmpl w:val="DFDC766C"/>
    <w:numStyleLink w:val="Listeactuelle1"/>
  </w:abstractNum>
  <w:abstractNum w:abstractNumId="21" w15:restartNumberingAfterBreak="0">
    <w:nsid w:val="53925FF5"/>
    <w:multiLevelType w:val="multilevel"/>
    <w:tmpl w:val="DFDC766C"/>
    <w:numStyleLink w:val="Listeactuelle1"/>
  </w:abstractNum>
  <w:abstractNum w:abstractNumId="22" w15:restartNumberingAfterBreak="0">
    <w:nsid w:val="5815538A"/>
    <w:multiLevelType w:val="multilevel"/>
    <w:tmpl w:val="DFDC766C"/>
    <w:numStyleLink w:val="Listeactuelle1"/>
  </w:abstractNum>
  <w:abstractNum w:abstractNumId="23" w15:restartNumberingAfterBreak="0">
    <w:nsid w:val="5E413C17"/>
    <w:multiLevelType w:val="hybridMultilevel"/>
    <w:tmpl w:val="1B32958C"/>
    <w:lvl w:ilvl="0" w:tplc="D6E4994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9925A9A"/>
    <w:multiLevelType w:val="hybridMultilevel"/>
    <w:tmpl w:val="23A0144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B7375E6"/>
    <w:multiLevelType w:val="multilevel"/>
    <w:tmpl w:val="381038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6" w15:restartNumberingAfterBreak="0">
    <w:nsid w:val="6BE454E5"/>
    <w:multiLevelType w:val="hybridMultilevel"/>
    <w:tmpl w:val="490A96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E8A0376"/>
    <w:multiLevelType w:val="hybridMultilevel"/>
    <w:tmpl w:val="8A3826DA"/>
    <w:lvl w:ilvl="0" w:tplc="040C000F">
      <w:start w:val="1"/>
      <w:numFmt w:val="decimal"/>
      <w:lvlText w:val="%1."/>
      <w:lvlJc w:val="left"/>
      <w:pPr>
        <w:ind w:left="720" w:hanging="360"/>
      </w:pPr>
      <w:rPr>
        <w:rFonts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6DC2DF8"/>
    <w:multiLevelType w:val="multilevel"/>
    <w:tmpl w:val="4232EFB6"/>
    <w:lvl w:ilvl="0">
      <w:start w:val="1"/>
      <w:numFmt w:val="decimal"/>
      <w:pStyle w:val="TitreTableauAdeme"/>
      <w:suff w:val="space"/>
      <w:lvlText w:val="Tableau %1 :"/>
      <w:lvlJc w:val="left"/>
      <w:pPr>
        <w:ind w:left="0" w:firstLine="0"/>
      </w:pPr>
      <w:rPr>
        <w:rFonts w:ascii="Calibri" w:hAnsi="Calibri" w:hint="default"/>
        <w:b/>
        <w:color w:val="004A99"/>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84968A6"/>
    <w:multiLevelType w:val="hybridMultilevel"/>
    <w:tmpl w:val="7D2C71C0"/>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FCC7D17"/>
    <w:multiLevelType w:val="hybridMultilevel"/>
    <w:tmpl w:val="53C4EA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65406999">
    <w:abstractNumId w:val="25"/>
  </w:num>
  <w:num w:numId="2" w16cid:durableId="914045706">
    <w:abstractNumId w:val="10"/>
  </w:num>
  <w:num w:numId="3" w16cid:durableId="2041973060">
    <w:abstractNumId w:val="17"/>
  </w:num>
  <w:num w:numId="4" w16cid:durableId="852114469">
    <w:abstractNumId w:val="28"/>
  </w:num>
  <w:num w:numId="5" w16cid:durableId="2057465317">
    <w:abstractNumId w:val="15"/>
  </w:num>
  <w:num w:numId="6" w16cid:durableId="1687096230">
    <w:abstractNumId w:val="0"/>
  </w:num>
  <w:num w:numId="7" w16cid:durableId="1886328894">
    <w:abstractNumId w:val="27"/>
  </w:num>
  <w:num w:numId="8" w16cid:durableId="1507941229">
    <w:abstractNumId w:val="13"/>
  </w:num>
  <w:num w:numId="9" w16cid:durableId="1543863762">
    <w:abstractNumId w:val="9"/>
  </w:num>
  <w:num w:numId="10" w16cid:durableId="979962400">
    <w:abstractNumId w:val="1"/>
  </w:num>
  <w:num w:numId="11" w16cid:durableId="1575163073">
    <w:abstractNumId w:val="3"/>
  </w:num>
  <w:num w:numId="12" w16cid:durableId="1465663114">
    <w:abstractNumId w:val="26"/>
  </w:num>
  <w:num w:numId="13" w16cid:durableId="216169252">
    <w:abstractNumId w:val="16"/>
  </w:num>
  <w:num w:numId="14" w16cid:durableId="359090126">
    <w:abstractNumId w:val="23"/>
  </w:num>
  <w:num w:numId="15" w16cid:durableId="2024624955">
    <w:abstractNumId w:val="29"/>
  </w:num>
  <w:num w:numId="16" w16cid:durableId="15350958">
    <w:abstractNumId w:val="6"/>
  </w:num>
  <w:num w:numId="17" w16cid:durableId="1640528017">
    <w:abstractNumId w:val="11"/>
  </w:num>
  <w:num w:numId="18" w16cid:durableId="1855223045">
    <w:abstractNumId w:val="4"/>
  </w:num>
  <w:num w:numId="19" w16cid:durableId="2006517763">
    <w:abstractNumId w:val="2"/>
  </w:num>
  <w:num w:numId="20" w16cid:durableId="88892821">
    <w:abstractNumId w:val="19"/>
  </w:num>
  <w:num w:numId="21" w16cid:durableId="1337147640">
    <w:abstractNumId w:val="14"/>
  </w:num>
  <w:num w:numId="22" w16cid:durableId="910970897">
    <w:abstractNumId w:val="24"/>
  </w:num>
  <w:num w:numId="23" w16cid:durableId="1159928947">
    <w:abstractNumId w:val="12"/>
  </w:num>
  <w:num w:numId="24" w16cid:durableId="2036035986">
    <w:abstractNumId w:val="18"/>
  </w:num>
  <w:num w:numId="25" w16cid:durableId="1905942046">
    <w:abstractNumId w:val="30"/>
  </w:num>
  <w:num w:numId="26" w16cid:durableId="1010446029">
    <w:abstractNumId w:val="8"/>
  </w:num>
  <w:num w:numId="27" w16cid:durableId="1563905947">
    <w:abstractNumId w:val="22"/>
  </w:num>
  <w:num w:numId="28" w16cid:durableId="339746902">
    <w:abstractNumId w:val="20"/>
  </w:num>
  <w:num w:numId="29" w16cid:durableId="1231771433">
    <w:abstractNumId w:val="5"/>
  </w:num>
  <w:num w:numId="30" w16cid:durableId="1601912604">
    <w:abstractNumId w:val="21"/>
  </w:num>
  <w:num w:numId="31" w16cid:durableId="707335836">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cumentProtection w:edit="forms" w:enforcement="1"/>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01B"/>
    <w:rsid w:val="00000CC5"/>
    <w:rsid w:val="000070AE"/>
    <w:rsid w:val="00011A16"/>
    <w:rsid w:val="00015F3C"/>
    <w:rsid w:val="000176D5"/>
    <w:rsid w:val="0002178A"/>
    <w:rsid w:val="0002594A"/>
    <w:rsid w:val="00027842"/>
    <w:rsid w:val="00030029"/>
    <w:rsid w:val="00032AA0"/>
    <w:rsid w:val="00032B06"/>
    <w:rsid w:val="00032BA4"/>
    <w:rsid w:val="000350A7"/>
    <w:rsid w:val="00042A15"/>
    <w:rsid w:val="000568AD"/>
    <w:rsid w:val="000603EE"/>
    <w:rsid w:val="000615D4"/>
    <w:rsid w:val="000676AD"/>
    <w:rsid w:val="00075E7C"/>
    <w:rsid w:val="00086A98"/>
    <w:rsid w:val="000900D3"/>
    <w:rsid w:val="000902B0"/>
    <w:rsid w:val="000905D6"/>
    <w:rsid w:val="00093652"/>
    <w:rsid w:val="00095761"/>
    <w:rsid w:val="000A0157"/>
    <w:rsid w:val="000A3403"/>
    <w:rsid w:val="000A42AF"/>
    <w:rsid w:val="000B2574"/>
    <w:rsid w:val="000B3462"/>
    <w:rsid w:val="000B398C"/>
    <w:rsid w:val="000B47E7"/>
    <w:rsid w:val="000B5FC1"/>
    <w:rsid w:val="000B62FB"/>
    <w:rsid w:val="000B7120"/>
    <w:rsid w:val="000C2E43"/>
    <w:rsid w:val="000C3E8E"/>
    <w:rsid w:val="000C40D9"/>
    <w:rsid w:val="000C6A62"/>
    <w:rsid w:val="000D1840"/>
    <w:rsid w:val="000D26A4"/>
    <w:rsid w:val="000D33F6"/>
    <w:rsid w:val="000D4529"/>
    <w:rsid w:val="000D70F5"/>
    <w:rsid w:val="000D7B3B"/>
    <w:rsid w:val="000E243F"/>
    <w:rsid w:val="000E4BD8"/>
    <w:rsid w:val="000E688C"/>
    <w:rsid w:val="000F2465"/>
    <w:rsid w:val="00104031"/>
    <w:rsid w:val="00105022"/>
    <w:rsid w:val="00105B3F"/>
    <w:rsid w:val="001151DD"/>
    <w:rsid w:val="001258EC"/>
    <w:rsid w:val="00125EBE"/>
    <w:rsid w:val="001320AE"/>
    <w:rsid w:val="00133C3F"/>
    <w:rsid w:val="0014088E"/>
    <w:rsid w:val="001459B3"/>
    <w:rsid w:val="00162428"/>
    <w:rsid w:val="00166716"/>
    <w:rsid w:val="0016700C"/>
    <w:rsid w:val="00174897"/>
    <w:rsid w:val="00175A7C"/>
    <w:rsid w:val="00180E1D"/>
    <w:rsid w:val="001823B8"/>
    <w:rsid w:val="00182BBD"/>
    <w:rsid w:val="00183911"/>
    <w:rsid w:val="0018760F"/>
    <w:rsid w:val="00187E1D"/>
    <w:rsid w:val="001B0669"/>
    <w:rsid w:val="001B2CC5"/>
    <w:rsid w:val="001C2463"/>
    <w:rsid w:val="001C5376"/>
    <w:rsid w:val="001D5195"/>
    <w:rsid w:val="001E6191"/>
    <w:rsid w:val="001F113E"/>
    <w:rsid w:val="001F68AA"/>
    <w:rsid w:val="001F7402"/>
    <w:rsid w:val="00200749"/>
    <w:rsid w:val="0020271B"/>
    <w:rsid w:val="00203B98"/>
    <w:rsid w:val="00205A4B"/>
    <w:rsid w:val="00210076"/>
    <w:rsid w:val="00216A56"/>
    <w:rsid w:val="00220A64"/>
    <w:rsid w:val="00221982"/>
    <w:rsid w:val="0022421B"/>
    <w:rsid w:val="002249C1"/>
    <w:rsid w:val="002271C4"/>
    <w:rsid w:val="00232001"/>
    <w:rsid w:val="0023246D"/>
    <w:rsid w:val="002330F0"/>
    <w:rsid w:val="00233143"/>
    <w:rsid w:val="00240F16"/>
    <w:rsid w:val="00242241"/>
    <w:rsid w:val="00242EAD"/>
    <w:rsid w:val="002456BA"/>
    <w:rsid w:val="00261B13"/>
    <w:rsid w:val="00266CB4"/>
    <w:rsid w:val="00273E83"/>
    <w:rsid w:val="00275A5B"/>
    <w:rsid w:val="00276119"/>
    <w:rsid w:val="00276AC2"/>
    <w:rsid w:val="00281A7A"/>
    <w:rsid w:val="00282E61"/>
    <w:rsid w:val="00284AF6"/>
    <w:rsid w:val="0029047C"/>
    <w:rsid w:val="00292E84"/>
    <w:rsid w:val="00293139"/>
    <w:rsid w:val="002977A6"/>
    <w:rsid w:val="002A0B30"/>
    <w:rsid w:val="002A24FF"/>
    <w:rsid w:val="002A7138"/>
    <w:rsid w:val="002B3135"/>
    <w:rsid w:val="002B3B3A"/>
    <w:rsid w:val="002B411C"/>
    <w:rsid w:val="002B4CFA"/>
    <w:rsid w:val="002B79CF"/>
    <w:rsid w:val="002C32D6"/>
    <w:rsid w:val="002C4282"/>
    <w:rsid w:val="002D11AB"/>
    <w:rsid w:val="002D7031"/>
    <w:rsid w:val="002E0439"/>
    <w:rsid w:val="002E6390"/>
    <w:rsid w:val="002E6F58"/>
    <w:rsid w:val="002F468C"/>
    <w:rsid w:val="002F57C1"/>
    <w:rsid w:val="003019A6"/>
    <w:rsid w:val="00302032"/>
    <w:rsid w:val="003044C1"/>
    <w:rsid w:val="003051B9"/>
    <w:rsid w:val="003102E2"/>
    <w:rsid w:val="00311012"/>
    <w:rsid w:val="0031401B"/>
    <w:rsid w:val="00323DF1"/>
    <w:rsid w:val="0032414E"/>
    <w:rsid w:val="003358D4"/>
    <w:rsid w:val="00354257"/>
    <w:rsid w:val="00356AEE"/>
    <w:rsid w:val="00362A00"/>
    <w:rsid w:val="0037063E"/>
    <w:rsid w:val="003738CD"/>
    <w:rsid w:val="00375204"/>
    <w:rsid w:val="003804DF"/>
    <w:rsid w:val="00381A71"/>
    <w:rsid w:val="0038744D"/>
    <w:rsid w:val="0038775B"/>
    <w:rsid w:val="0039474D"/>
    <w:rsid w:val="003A2189"/>
    <w:rsid w:val="003A3365"/>
    <w:rsid w:val="003A54B4"/>
    <w:rsid w:val="003A5C12"/>
    <w:rsid w:val="003B0107"/>
    <w:rsid w:val="003B026B"/>
    <w:rsid w:val="003B2191"/>
    <w:rsid w:val="003B517A"/>
    <w:rsid w:val="003C7CBC"/>
    <w:rsid w:val="003D6824"/>
    <w:rsid w:val="003E105E"/>
    <w:rsid w:val="003E3432"/>
    <w:rsid w:val="003E4CA6"/>
    <w:rsid w:val="003E5641"/>
    <w:rsid w:val="003F6CF3"/>
    <w:rsid w:val="003F78AF"/>
    <w:rsid w:val="00400635"/>
    <w:rsid w:val="0040472B"/>
    <w:rsid w:val="00406D81"/>
    <w:rsid w:val="004111B0"/>
    <w:rsid w:val="00411E65"/>
    <w:rsid w:val="00413DA8"/>
    <w:rsid w:val="0042136E"/>
    <w:rsid w:val="00423F08"/>
    <w:rsid w:val="00435184"/>
    <w:rsid w:val="00443D8F"/>
    <w:rsid w:val="004440F4"/>
    <w:rsid w:val="0044591E"/>
    <w:rsid w:val="00461F43"/>
    <w:rsid w:val="004651D1"/>
    <w:rsid w:val="00466398"/>
    <w:rsid w:val="004676BB"/>
    <w:rsid w:val="00472B21"/>
    <w:rsid w:val="00482151"/>
    <w:rsid w:val="004831C2"/>
    <w:rsid w:val="00483242"/>
    <w:rsid w:val="00484642"/>
    <w:rsid w:val="00485CF8"/>
    <w:rsid w:val="00490D27"/>
    <w:rsid w:val="004912B3"/>
    <w:rsid w:val="00491E17"/>
    <w:rsid w:val="0049496F"/>
    <w:rsid w:val="00497CF9"/>
    <w:rsid w:val="004A0529"/>
    <w:rsid w:val="004A06D3"/>
    <w:rsid w:val="004A09B7"/>
    <w:rsid w:val="004A2CAF"/>
    <w:rsid w:val="004B01AB"/>
    <w:rsid w:val="004B0E0A"/>
    <w:rsid w:val="004B1466"/>
    <w:rsid w:val="004B1FE9"/>
    <w:rsid w:val="004C02BB"/>
    <w:rsid w:val="004C10AD"/>
    <w:rsid w:val="004C2C88"/>
    <w:rsid w:val="004C6CCB"/>
    <w:rsid w:val="004D03B8"/>
    <w:rsid w:val="004D0668"/>
    <w:rsid w:val="004D5877"/>
    <w:rsid w:val="004E023F"/>
    <w:rsid w:val="004E192B"/>
    <w:rsid w:val="004E3118"/>
    <w:rsid w:val="004E3631"/>
    <w:rsid w:val="004E66F2"/>
    <w:rsid w:val="004E7370"/>
    <w:rsid w:val="004F37F6"/>
    <w:rsid w:val="004F389D"/>
    <w:rsid w:val="004F39D3"/>
    <w:rsid w:val="004F5046"/>
    <w:rsid w:val="00500F9A"/>
    <w:rsid w:val="00507AF4"/>
    <w:rsid w:val="005120A6"/>
    <w:rsid w:val="00516F79"/>
    <w:rsid w:val="005233DF"/>
    <w:rsid w:val="00526076"/>
    <w:rsid w:val="00527582"/>
    <w:rsid w:val="00533546"/>
    <w:rsid w:val="00536AD1"/>
    <w:rsid w:val="005427CA"/>
    <w:rsid w:val="00542D9C"/>
    <w:rsid w:val="00550735"/>
    <w:rsid w:val="005530E5"/>
    <w:rsid w:val="00554CFD"/>
    <w:rsid w:val="0056383F"/>
    <w:rsid w:val="005700A5"/>
    <w:rsid w:val="00570E08"/>
    <w:rsid w:val="00572467"/>
    <w:rsid w:val="00572E7B"/>
    <w:rsid w:val="005767C5"/>
    <w:rsid w:val="00577294"/>
    <w:rsid w:val="005776EB"/>
    <w:rsid w:val="00577AE2"/>
    <w:rsid w:val="00585BD5"/>
    <w:rsid w:val="00590AF8"/>
    <w:rsid w:val="005930F5"/>
    <w:rsid w:val="00596AA5"/>
    <w:rsid w:val="005975B2"/>
    <w:rsid w:val="005A059D"/>
    <w:rsid w:val="005A4432"/>
    <w:rsid w:val="005A65B7"/>
    <w:rsid w:val="005B3C41"/>
    <w:rsid w:val="005B4E5A"/>
    <w:rsid w:val="005B72D2"/>
    <w:rsid w:val="005D6055"/>
    <w:rsid w:val="005E3D07"/>
    <w:rsid w:val="005E7445"/>
    <w:rsid w:val="005F2427"/>
    <w:rsid w:val="005F28E2"/>
    <w:rsid w:val="005F3E1A"/>
    <w:rsid w:val="005F4E4C"/>
    <w:rsid w:val="005F7CA9"/>
    <w:rsid w:val="00607746"/>
    <w:rsid w:val="00611A36"/>
    <w:rsid w:val="00613877"/>
    <w:rsid w:val="00623042"/>
    <w:rsid w:val="00624F09"/>
    <w:rsid w:val="00625EED"/>
    <w:rsid w:val="00627C2F"/>
    <w:rsid w:val="00631FD9"/>
    <w:rsid w:val="00632158"/>
    <w:rsid w:val="00635FB5"/>
    <w:rsid w:val="00650792"/>
    <w:rsid w:val="006527E4"/>
    <w:rsid w:val="00654BE2"/>
    <w:rsid w:val="00656C23"/>
    <w:rsid w:val="006575A2"/>
    <w:rsid w:val="00660DD8"/>
    <w:rsid w:val="00662D9D"/>
    <w:rsid w:val="00665638"/>
    <w:rsid w:val="0068119C"/>
    <w:rsid w:val="00684B01"/>
    <w:rsid w:val="0068798F"/>
    <w:rsid w:val="0069437C"/>
    <w:rsid w:val="00695BE8"/>
    <w:rsid w:val="006A5EAC"/>
    <w:rsid w:val="006B093F"/>
    <w:rsid w:val="006B2186"/>
    <w:rsid w:val="006C2355"/>
    <w:rsid w:val="006C3638"/>
    <w:rsid w:val="006C4043"/>
    <w:rsid w:val="006C4AEA"/>
    <w:rsid w:val="006C6A4D"/>
    <w:rsid w:val="006D297E"/>
    <w:rsid w:val="006D7588"/>
    <w:rsid w:val="006E013F"/>
    <w:rsid w:val="006E14D2"/>
    <w:rsid w:val="006E2932"/>
    <w:rsid w:val="006E2A6C"/>
    <w:rsid w:val="006E65AF"/>
    <w:rsid w:val="006E7735"/>
    <w:rsid w:val="006F3137"/>
    <w:rsid w:val="006F44A6"/>
    <w:rsid w:val="006F4C02"/>
    <w:rsid w:val="00705A52"/>
    <w:rsid w:val="00706E22"/>
    <w:rsid w:val="00714F4C"/>
    <w:rsid w:val="00722379"/>
    <w:rsid w:val="00734EFD"/>
    <w:rsid w:val="007409CF"/>
    <w:rsid w:val="00747395"/>
    <w:rsid w:val="00751014"/>
    <w:rsid w:val="0075515F"/>
    <w:rsid w:val="00755DA7"/>
    <w:rsid w:val="0075789F"/>
    <w:rsid w:val="00757DE9"/>
    <w:rsid w:val="0076139E"/>
    <w:rsid w:val="00761848"/>
    <w:rsid w:val="00770024"/>
    <w:rsid w:val="00771094"/>
    <w:rsid w:val="007753A5"/>
    <w:rsid w:val="00776DF7"/>
    <w:rsid w:val="007837F5"/>
    <w:rsid w:val="00787AB9"/>
    <w:rsid w:val="0079469E"/>
    <w:rsid w:val="00796125"/>
    <w:rsid w:val="007A3EAE"/>
    <w:rsid w:val="007B2495"/>
    <w:rsid w:val="007B2856"/>
    <w:rsid w:val="007C097E"/>
    <w:rsid w:val="007C1317"/>
    <w:rsid w:val="007C2BEF"/>
    <w:rsid w:val="007C33A4"/>
    <w:rsid w:val="007C491D"/>
    <w:rsid w:val="007D107B"/>
    <w:rsid w:val="007D5C5C"/>
    <w:rsid w:val="007E329F"/>
    <w:rsid w:val="007E3E8F"/>
    <w:rsid w:val="007E6A02"/>
    <w:rsid w:val="007E7ED8"/>
    <w:rsid w:val="007F7748"/>
    <w:rsid w:val="00800561"/>
    <w:rsid w:val="008012EA"/>
    <w:rsid w:val="00806DDC"/>
    <w:rsid w:val="00807BBD"/>
    <w:rsid w:val="00813BF7"/>
    <w:rsid w:val="008203CA"/>
    <w:rsid w:val="00821032"/>
    <w:rsid w:val="00822D05"/>
    <w:rsid w:val="008238AA"/>
    <w:rsid w:val="00830AA9"/>
    <w:rsid w:val="008474C3"/>
    <w:rsid w:val="00850A11"/>
    <w:rsid w:val="008521A9"/>
    <w:rsid w:val="008543E6"/>
    <w:rsid w:val="008569D7"/>
    <w:rsid w:val="00860298"/>
    <w:rsid w:val="00864133"/>
    <w:rsid w:val="008715D9"/>
    <w:rsid w:val="00873E7E"/>
    <w:rsid w:val="00875C63"/>
    <w:rsid w:val="00875F55"/>
    <w:rsid w:val="008766E2"/>
    <w:rsid w:val="00876FA4"/>
    <w:rsid w:val="008814CD"/>
    <w:rsid w:val="008842A1"/>
    <w:rsid w:val="00890E4A"/>
    <w:rsid w:val="00894FE3"/>
    <w:rsid w:val="008A3632"/>
    <w:rsid w:val="008B0F49"/>
    <w:rsid w:val="008B120F"/>
    <w:rsid w:val="008B4AB3"/>
    <w:rsid w:val="008B69CA"/>
    <w:rsid w:val="008B7DAE"/>
    <w:rsid w:val="008C1A81"/>
    <w:rsid w:val="008C29EA"/>
    <w:rsid w:val="008C2EEA"/>
    <w:rsid w:val="008C39FF"/>
    <w:rsid w:val="008C493D"/>
    <w:rsid w:val="008C62F5"/>
    <w:rsid w:val="008C76D0"/>
    <w:rsid w:val="008D2108"/>
    <w:rsid w:val="008D6EEA"/>
    <w:rsid w:val="008E0960"/>
    <w:rsid w:val="008E24CE"/>
    <w:rsid w:val="008E6061"/>
    <w:rsid w:val="008F1676"/>
    <w:rsid w:val="008F5AA5"/>
    <w:rsid w:val="008F5BBD"/>
    <w:rsid w:val="008F7307"/>
    <w:rsid w:val="008F78A0"/>
    <w:rsid w:val="009006A3"/>
    <w:rsid w:val="00903785"/>
    <w:rsid w:val="00904B56"/>
    <w:rsid w:val="00905484"/>
    <w:rsid w:val="009060EC"/>
    <w:rsid w:val="0091208A"/>
    <w:rsid w:val="00914EF1"/>
    <w:rsid w:val="00922390"/>
    <w:rsid w:val="00923CCF"/>
    <w:rsid w:val="00924888"/>
    <w:rsid w:val="0093062F"/>
    <w:rsid w:val="00934908"/>
    <w:rsid w:val="0094206D"/>
    <w:rsid w:val="00943A4E"/>
    <w:rsid w:val="00950688"/>
    <w:rsid w:val="009508F7"/>
    <w:rsid w:val="009518BD"/>
    <w:rsid w:val="00961DDB"/>
    <w:rsid w:val="0096492A"/>
    <w:rsid w:val="009675F7"/>
    <w:rsid w:val="00973001"/>
    <w:rsid w:val="00974613"/>
    <w:rsid w:val="009806A9"/>
    <w:rsid w:val="009808B3"/>
    <w:rsid w:val="00981AB1"/>
    <w:rsid w:val="00981B1C"/>
    <w:rsid w:val="00986E33"/>
    <w:rsid w:val="00991FCA"/>
    <w:rsid w:val="00996F7C"/>
    <w:rsid w:val="009A2EB4"/>
    <w:rsid w:val="009A392E"/>
    <w:rsid w:val="009A4C5B"/>
    <w:rsid w:val="009B4C42"/>
    <w:rsid w:val="009B7879"/>
    <w:rsid w:val="009B7B9F"/>
    <w:rsid w:val="009C3401"/>
    <w:rsid w:val="009D1620"/>
    <w:rsid w:val="009D1BFE"/>
    <w:rsid w:val="009E110F"/>
    <w:rsid w:val="009E14E0"/>
    <w:rsid w:val="009E3B4D"/>
    <w:rsid w:val="009E3D10"/>
    <w:rsid w:val="009E40F0"/>
    <w:rsid w:val="009E4361"/>
    <w:rsid w:val="009E672F"/>
    <w:rsid w:val="009E7996"/>
    <w:rsid w:val="009F22FB"/>
    <w:rsid w:val="009F315F"/>
    <w:rsid w:val="00A00896"/>
    <w:rsid w:val="00A045EE"/>
    <w:rsid w:val="00A07C3C"/>
    <w:rsid w:val="00A07FF1"/>
    <w:rsid w:val="00A12549"/>
    <w:rsid w:val="00A13EB2"/>
    <w:rsid w:val="00A32418"/>
    <w:rsid w:val="00A37569"/>
    <w:rsid w:val="00A409A5"/>
    <w:rsid w:val="00A4153F"/>
    <w:rsid w:val="00A54531"/>
    <w:rsid w:val="00A55552"/>
    <w:rsid w:val="00A57BC8"/>
    <w:rsid w:val="00A60D16"/>
    <w:rsid w:val="00A60E84"/>
    <w:rsid w:val="00A633EF"/>
    <w:rsid w:val="00A809E4"/>
    <w:rsid w:val="00A810B7"/>
    <w:rsid w:val="00A8430B"/>
    <w:rsid w:val="00A91247"/>
    <w:rsid w:val="00A919E1"/>
    <w:rsid w:val="00A92104"/>
    <w:rsid w:val="00AA0255"/>
    <w:rsid w:val="00AA24D7"/>
    <w:rsid w:val="00AA2E97"/>
    <w:rsid w:val="00AA3A40"/>
    <w:rsid w:val="00AA3C3C"/>
    <w:rsid w:val="00AA4D74"/>
    <w:rsid w:val="00AB3E23"/>
    <w:rsid w:val="00AB4034"/>
    <w:rsid w:val="00AC1453"/>
    <w:rsid w:val="00AC2563"/>
    <w:rsid w:val="00AC2EC8"/>
    <w:rsid w:val="00AC3B07"/>
    <w:rsid w:val="00AC7D84"/>
    <w:rsid w:val="00AD0A86"/>
    <w:rsid w:val="00AD0D11"/>
    <w:rsid w:val="00AD49DE"/>
    <w:rsid w:val="00AD7299"/>
    <w:rsid w:val="00AE0FE6"/>
    <w:rsid w:val="00AE270A"/>
    <w:rsid w:val="00AE4AA5"/>
    <w:rsid w:val="00AF3AA3"/>
    <w:rsid w:val="00AF3ABE"/>
    <w:rsid w:val="00B01B3A"/>
    <w:rsid w:val="00B05900"/>
    <w:rsid w:val="00B13286"/>
    <w:rsid w:val="00B14609"/>
    <w:rsid w:val="00B1663E"/>
    <w:rsid w:val="00B21851"/>
    <w:rsid w:val="00B23ABB"/>
    <w:rsid w:val="00B263FD"/>
    <w:rsid w:val="00B42FFD"/>
    <w:rsid w:val="00B43792"/>
    <w:rsid w:val="00B477C8"/>
    <w:rsid w:val="00B50236"/>
    <w:rsid w:val="00B51FC9"/>
    <w:rsid w:val="00B53011"/>
    <w:rsid w:val="00B55FEB"/>
    <w:rsid w:val="00B610EF"/>
    <w:rsid w:val="00B62468"/>
    <w:rsid w:val="00B62AC8"/>
    <w:rsid w:val="00B62F91"/>
    <w:rsid w:val="00B648F4"/>
    <w:rsid w:val="00B76C17"/>
    <w:rsid w:val="00B833ED"/>
    <w:rsid w:val="00BA1D39"/>
    <w:rsid w:val="00BA6040"/>
    <w:rsid w:val="00BB22C6"/>
    <w:rsid w:val="00BB47D9"/>
    <w:rsid w:val="00BB4EE8"/>
    <w:rsid w:val="00BB53B2"/>
    <w:rsid w:val="00BC0C57"/>
    <w:rsid w:val="00BC4A96"/>
    <w:rsid w:val="00BD2106"/>
    <w:rsid w:val="00BE234A"/>
    <w:rsid w:val="00BF1186"/>
    <w:rsid w:val="00BF2223"/>
    <w:rsid w:val="00BF538A"/>
    <w:rsid w:val="00BF6187"/>
    <w:rsid w:val="00BF7C03"/>
    <w:rsid w:val="00C00461"/>
    <w:rsid w:val="00C005B0"/>
    <w:rsid w:val="00C068FC"/>
    <w:rsid w:val="00C13AE8"/>
    <w:rsid w:val="00C14355"/>
    <w:rsid w:val="00C14BDB"/>
    <w:rsid w:val="00C22CB3"/>
    <w:rsid w:val="00C24270"/>
    <w:rsid w:val="00C251C2"/>
    <w:rsid w:val="00C30DA1"/>
    <w:rsid w:val="00C33A1C"/>
    <w:rsid w:val="00C40186"/>
    <w:rsid w:val="00C40D90"/>
    <w:rsid w:val="00C44BBD"/>
    <w:rsid w:val="00C46A7D"/>
    <w:rsid w:val="00C5509F"/>
    <w:rsid w:val="00C56502"/>
    <w:rsid w:val="00C6132B"/>
    <w:rsid w:val="00C67041"/>
    <w:rsid w:val="00C73D91"/>
    <w:rsid w:val="00C87820"/>
    <w:rsid w:val="00C9062E"/>
    <w:rsid w:val="00C909DA"/>
    <w:rsid w:val="00C95A2A"/>
    <w:rsid w:val="00C96937"/>
    <w:rsid w:val="00CA47C2"/>
    <w:rsid w:val="00CA4CE2"/>
    <w:rsid w:val="00CB7E14"/>
    <w:rsid w:val="00CC1EF9"/>
    <w:rsid w:val="00CC1F33"/>
    <w:rsid w:val="00CC38A8"/>
    <w:rsid w:val="00CC486F"/>
    <w:rsid w:val="00CD0408"/>
    <w:rsid w:val="00CD0C0D"/>
    <w:rsid w:val="00CD156E"/>
    <w:rsid w:val="00CD659B"/>
    <w:rsid w:val="00CD6962"/>
    <w:rsid w:val="00CE019A"/>
    <w:rsid w:val="00CE0C22"/>
    <w:rsid w:val="00CE4E68"/>
    <w:rsid w:val="00CE567A"/>
    <w:rsid w:val="00CE7CB7"/>
    <w:rsid w:val="00CE7F0C"/>
    <w:rsid w:val="00CF0DD0"/>
    <w:rsid w:val="00CF2904"/>
    <w:rsid w:val="00D05CB1"/>
    <w:rsid w:val="00D11F3B"/>
    <w:rsid w:val="00D14875"/>
    <w:rsid w:val="00D1568E"/>
    <w:rsid w:val="00D15B0E"/>
    <w:rsid w:val="00D1774F"/>
    <w:rsid w:val="00D25F0A"/>
    <w:rsid w:val="00D33813"/>
    <w:rsid w:val="00D375AF"/>
    <w:rsid w:val="00D4596B"/>
    <w:rsid w:val="00D507BC"/>
    <w:rsid w:val="00D50D64"/>
    <w:rsid w:val="00D55B30"/>
    <w:rsid w:val="00D60D0B"/>
    <w:rsid w:val="00D63313"/>
    <w:rsid w:val="00D674B6"/>
    <w:rsid w:val="00D73B7E"/>
    <w:rsid w:val="00D760E6"/>
    <w:rsid w:val="00D76C01"/>
    <w:rsid w:val="00D829C6"/>
    <w:rsid w:val="00D830D0"/>
    <w:rsid w:val="00D84E7A"/>
    <w:rsid w:val="00D871CB"/>
    <w:rsid w:val="00D909E6"/>
    <w:rsid w:val="00D95B6A"/>
    <w:rsid w:val="00DA275D"/>
    <w:rsid w:val="00DA7657"/>
    <w:rsid w:val="00DB1F4E"/>
    <w:rsid w:val="00DB2595"/>
    <w:rsid w:val="00DB2881"/>
    <w:rsid w:val="00DB6717"/>
    <w:rsid w:val="00DC2BEE"/>
    <w:rsid w:val="00DC3545"/>
    <w:rsid w:val="00DC45BE"/>
    <w:rsid w:val="00DC7C14"/>
    <w:rsid w:val="00DD3B74"/>
    <w:rsid w:val="00DD547A"/>
    <w:rsid w:val="00DD6268"/>
    <w:rsid w:val="00DD65A2"/>
    <w:rsid w:val="00DD77A6"/>
    <w:rsid w:val="00DE03B1"/>
    <w:rsid w:val="00DF596B"/>
    <w:rsid w:val="00E014F7"/>
    <w:rsid w:val="00E055C3"/>
    <w:rsid w:val="00E07348"/>
    <w:rsid w:val="00E100B7"/>
    <w:rsid w:val="00E17511"/>
    <w:rsid w:val="00E20FE5"/>
    <w:rsid w:val="00E22312"/>
    <w:rsid w:val="00E2399A"/>
    <w:rsid w:val="00E24784"/>
    <w:rsid w:val="00E2616B"/>
    <w:rsid w:val="00E340C3"/>
    <w:rsid w:val="00E34990"/>
    <w:rsid w:val="00E40926"/>
    <w:rsid w:val="00E44FB0"/>
    <w:rsid w:val="00E506E1"/>
    <w:rsid w:val="00E55B75"/>
    <w:rsid w:val="00E579DE"/>
    <w:rsid w:val="00E608A8"/>
    <w:rsid w:val="00E60CAC"/>
    <w:rsid w:val="00E62909"/>
    <w:rsid w:val="00E62B6D"/>
    <w:rsid w:val="00E63573"/>
    <w:rsid w:val="00E70BE5"/>
    <w:rsid w:val="00E778C6"/>
    <w:rsid w:val="00E80CC3"/>
    <w:rsid w:val="00E87498"/>
    <w:rsid w:val="00E9668F"/>
    <w:rsid w:val="00EA1A6C"/>
    <w:rsid w:val="00EA3A2A"/>
    <w:rsid w:val="00EB12A4"/>
    <w:rsid w:val="00EB59A5"/>
    <w:rsid w:val="00EB6C19"/>
    <w:rsid w:val="00EC67C1"/>
    <w:rsid w:val="00ED1CBE"/>
    <w:rsid w:val="00ED4CC3"/>
    <w:rsid w:val="00ED5506"/>
    <w:rsid w:val="00ED6CE7"/>
    <w:rsid w:val="00EE4F75"/>
    <w:rsid w:val="00EF1850"/>
    <w:rsid w:val="00EF38E3"/>
    <w:rsid w:val="00EF42D5"/>
    <w:rsid w:val="00EF5147"/>
    <w:rsid w:val="00F000D2"/>
    <w:rsid w:val="00F01399"/>
    <w:rsid w:val="00F03977"/>
    <w:rsid w:val="00F04967"/>
    <w:rsid w:val="00F07991"/>
    <w:rsid w:val="00F275B4"/>
    <w:rsid w:val="00F359A7"/>
    <w:rsid w:val="00F36EC9"/>
    <w:rsid w:val="00F375C1"/>
    <w:rsid w:val="00F41456"/>
    <w:rsid w:val="00F43E03"/>
    <w:rsid w:val="00F51A7C"/>
    <w:rsid w:val="00F527DC"/>
    <w:rsid w:val="00F53A4C"/>
    <w:rsid w:val="00F55044"/>
    <w:rsid w:val="00F64813"/>
    <w:rsid w:val="00F86C97"/>
    <w:rsid w:val="00FA11D9"/>
    <w:rsid w:val="00FA1991"/>
    <w:rsid w:val="00FB1F6C"/>
    <w:rsid w:val="00FB52E0"/>
    <w:rsid w:val="00FD4C51"/>
    <w:rsid w:val="00FD573D"/>
    <w:rsid w:val="00FD7C8E"/>
    <w:rsid w:val="00FE1D74"/>
    <w:rsid w:val="00FE2DE6"/>
    <w:rsid w:val="00FE2E70"/>
    <w:rsid w:val="00FE7315"/>
    <w:rsid w:val="00FF1B61"/>
    <w:rsid w:val="00FF2533"/>
    <w:rsid w:val="4A38BC8B"/>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2D3DE8"/>
  <w15:chartTrackingRefBased/>
  <w15:docId w15:val="{8345F6E4-422D-498D-BC62-C02BAAF57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Ademe"/>
    <w:qFormat/>
    <w:rsid w:val="000A0157"/>
    <w:pPr>
      <w:spacing w:after="120"/>
      <w:jc w:val="both"/>
    </w:pPr>
    <w:rPr>
      <w:rFonts w:ascii="Marianne Light" w:eastAsia="Times New Roman" w:hAnsi="Marianne Light"/>
      <w:sz w:val="18"/>
      <w:szCs w:val="24"/>
    </w:rPr>
  </w:style>
  <w:style w:type="paragraph" w:styleId="Titre1">
    <w:name w:val="heading 1"/>
    <w:aliases w:val="Titre 1 Ademe"/>
    <w:basedOn w:val="Normal"/>
    <w:next w:val="Normal"/>
    <w:link w:val="Titre1Car"/>
    <w:autoRedefine/>
    <w:qFormat/>
    <w:rsid w:val="00C14355"/>
    <w:pPr>
      <w:numPr>
        <w:numId w:val="31"/>
      </w:numPr>
      <w:spacing w:before="360" w:after="240"/>
      <w:jc w:val="left"/>
      <w:outlineLvl w:val="0"/>
    </w:pPr>
    <w:rPr>
      <w:rFonts w:ascii="Marianne" w:hAnsi="Marianne"/>
      <w:b/>
      <w:bCs/>
      <w:caps/>
      <w:kern w:val="40"/>
      <w:sz w:val="36"/>
      <w:szCs w:val="32"/>
    </w:rPr>
  </w:style>
  <w:style w:type="paragraph" w:styleId="Titre2">
    <w:name w:val="heading 2"/>
    <w:aliases w:val="Titre 2 Ademe"/>
    <w:basedOn w:val="Normal"/>
    <w:next w:val="Normal"/>
    <w:link w:val="Titre2Car"/>
    <w:autoRedefine/>
    <w:rsid w:val="00D4596B"/>
    <w:pPr>
      <w:numPr>
        <w:ilvl w:val="1"/>
        <w:numId w:val="8"/>
      </w:numPr>
      <w:spacing w:before="360" w:after="240"/>
      <w:jc w:val="left"/>
      <w:outlineLvl w:val="1"/>
    </w:pPr>
    <w:rPr>
      <w:rFonts w:ascii="Marianne" w:hAnsi="Marianne"/>
      <w:b/>
      <w:bCs/>
      <w:kern w:val="28"/>
      <w:sz w:val="26"/>
    </w:rPr>
  </w:style>
  <w:style w:type="paragraph" w:styleId="Titre3">
    <w:name w:val="heading 3"/>
    <w:aliases w:val="Titre 3 Ademe"/>
    <w:basedOn w:val="Normal"/>
    <w:next w:val="Normal"/>
    <w:link w:val="Titre3Car"/>
    <w:autoRedefine/>
    <w:qFormat/>
    <w:rsid w:val="008C493D"/>
    <w:pPr>
      <w:numPr>
        <w:ilvl w:val="2"/>
        <w:numId w:val="31"/>
      </w:numPr>
      <w:spacing w:before="240" w:after="240"/>
      <w:jc w:val="left"/>
      <w:outlineLvl w:val="2"/>
    </w:pPr>
    <w:rPr>
      <w:rFonts w:ascii="Marianne" w:hAnsi="Marianne"/>
      <w:b/>
      <w:bCs/>
      <w:i/>
      <w:kern w:val="24"/>
      <w:sz w:val="22"/>
      <w:szCs w:val="20"/>
    </w:rPr>
  </w:style>
  <w:style w:type="paragraph" w:styleId="Titre4">
    <w:name w:val="heading 4"/>
    <w:aliases w:val="Titre 4 Ademe"/>
    <w:basedOn w:val="Normal"/>
    <w:next w:val="Normal"/>
    <w:link w:val="Titre4Car"/>
    <w:autoRedefine/>
    <w:qFormat/>
    <w:rsid w:val="000603EE"/>
    <w:pPr>
      <w:numPr>
        <w:ilvl w:val="3"/>
        <w:numId w:val="8"/>
      </w:numPr>
      <w:tabs>
        <w:tab w:val="left" w:pos="964"/>
      </w:tabs>
      <w:spacing w:before="100" w:beforeAutospacing="1" w:after="100" w:afterAutospacing="1"/>
      <w:jc w:val="left"/>
      <w:outlineLvl w:val="3"/>
    </w:pPr>
    <w:rPr>
      <w:b/>
      <w:bCs/>
      <w:szCs w:val="28"/>
    </w:rPr>
  </w:style>
  <w:style w:type="paragraph" w:styleId="Titre5">
    <w:name w:val="heading 5"/>
    <w:aliases w:val="Titre 5 Ademe"/>
    <w:basedOn w:val="Normal"/>
    <w:next w:val="Normal"/>
    <w:link w:val="Titre5Car"/>
    <w:autoRedefine/>
    <w:qFormat/>
    <w:rsid w:val="005975B2"/>
    <w:pPr>
      <w:numPr>
        <w:ilvl w:val="4"/>
        <w:numId w:val="8"/>
      </w:numPr>
      <w:tabs>
        <w:tab w:val="left" w:pos="1134"/>
      </w:tabs>
      <w:spacing w:before="100" w:beforeAutospacing="1" w:after="100" w:afterAutospacing="1"/>
      <w:jc w:val="left"/>
      <w:outlineLvl w:val="4"/>
    </w:pPr>
    <w:rPr>
      <w:bCs/>
      <w:iCs/>
      <w:szCs w:val="26"/>
    </w:rPr>
  </w:style>
  <w:style w:type="paragraph" w:styleId="Titre6">
    <w:name w:val="heading 6"/>
    <w:basedOn w:val="Normal"/>
    <w:next w:val="Normal"/>
    <w:link w:val="Titre6Car"/>
    <w:autoRedefine/>
    <w:qFormat/>
    <w:rsid w:val="00ED4CC3"/>
    <w:pPr>
      <w:numPr>
        <w:ilvl w:val="5"/>
        <w:numId w:val="1"/>
      </w:numPr>
      <w:tabs>
        <w:tab w:val="left" w:pos="1276"/>
      </w:tabs>
      <w:spacing w:before="100" w:beforeAutospacing="1" w:after="100" w:afterAutospacing="1"/>
      <w:outlineLvl w:val="5"/>
    </w:pPr>
    <w:rPr>
      <w:bCs/>
    </w:rPr>
  </w:style>
  <w:style w:type="paragraph" w:styleId="Titre7">
    <w:name w:val="heading 7"/>
    <w:basedOn w:val="Normal"/>
    <w:next w:val="Normal"/>
    <w:link w:val="Titre7Car"/>
    <w:autoRedefine/>
    <w:rsid w:val="00ED4CC3"/>
    <w:pPr>
      <w:numPr>
        <w:ilvl w:val="6"/>
        <w:numId w:val="1"/>
      </w:numPr>
      <w:tabs>
        <w:tab w:val="left" w:pos="1560"/>
      </w:tabs>
      <w:overflowPunct w:val="0"/>
      <w:autoSpaceDE w:val="0"/>
      <w:spacing w:before="100" w:beforeAutospacing="1" w:after="100" w:afterAutospacing="1"/>
      <w:textAlignment w:val="baseline"/>
      <w:outlineLvl w:val="6"/>
    </w:pPr>
    <w:rPr>
      <w:rFonts w:cs="Book Antiqua"/>
    </w:rPr>
  </w:style>
  <w:style w:type="paragraph" w:styleId="Titre8">
    <w:name w:val="heading 8"/>
    <w:basedOn w:val="Normal"/>
    <w:next w:val="Normal"/>
    <w:link w:val="Titre8Car"/>
    <w:autoRedefine/>
    <w:rsid w:val="00ED4CC3"/>
    <w:pPr>
      <w:numPr>
        <w:ilvl w:val="7"/>
        <w:numId w:val="1"/>
      </w:numPr>
      <w:tabs>
        <w:tab w:val="left" w:pos="1701"/>
      </w:tabs>
      <w:overflowPunct w:val="0"/>
      <w:autoSpaceDE w:val="0"/>
      <w:spacing w:before="100" w:beforeAutospacing="1" w:after="100" w:afterAutospacing="1"/>
      <w:textAlignment w:val="baseline"/>
      <w:outlineLvl w:val="7"/>
    </w:pPr>
    <w:rPr>
      <w:rFonts w:cs="Book Antiqua"/>
      <w:iCs/>
    </w:rPr>
  </w:style>
  <w:style w:type="paragraph" w:styleId="Titre9">
    <w:name w:val="heading 9"/>
    <w:basedOn w:val="Normal"/>
    <w:next w:val="Normal"/>
    <w:link w:val="Titre9Car"/>
    <w:autoRedefine/>
    <w:rsid w:val="00DA275D"/>
    <w:pPr>
      <w:numPr>
        <w:ilvl w:val="8"/>
        <w:numId w:val="1"/>
      </w:numPr>
      <w:tabs>
        <w:tab w:val="left" w:pos="1843"/>
      </w:tabs>
      <w:overflowPunct w:val="0"/>
      <w:autoSpaceDE w:val="0"/>
      <w:spacing w:before="100" w:beforeAutospacing="1" w:after="100" w:afterAutospacing="1"/>
      <w:textAlignment w:val="baseline"/>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Ademe Car"/>
    <w:link w:val="Titre1"/>
    <w:rsid w:val="00C14355"/>
    <w:rPr>
      <w:rFonts w:ascii="Marianne" w:eastAsia="Times New Roman" w:hAnsi="Marianne"/>
      <w:b/>
      <w:bCs/>
      <w:caps/>
      <w:kern w:val="40"/>
      <w:sz w:val="36"/>
      <w:szCs w:val="32"/>
    </w:rPr>
  </w:style>
  <w:style w:type="character" w:customStyle="1" w:styleId="Titre2Car">
    <w:name w:val="Titre 2 Car"/>
    <w:aliases w:val="Titre 2 Ademe Car"/>
    <w:link w:val="Titre2"/>
    <w:rsid w:val="00D4596B"/>
    <w:rPr>
      <w:rFonts w:ascii="Marianne" w:eastAsia="Times New Roman" w:hAnsi="Marianne"/>
      <w:b/>
      <w:bCs/>
      <w:kern w:val="28"/>
      <w:sz w:val="26"/>
      <w:szCs w:val="24"/>
    </w:rPr>
  </w:style>
  <w:style w:type="character" w:customStyle="1" w:styleId="Titre3Car">
    <w:name w:val="Titre 3 Car"/>
    <w:aliases w:val="Titre 3 Ademe Car"/>
    <w:link w:val="Titre3"/>
    <w:rsid w:val="008C493D"/>
    <w:rPr>
      <w:rFonts w:ascii="Marianne" w:eastAsia="Times New Roman" w:hAnsi="Marianne"/>
      <w:b/>
      <w:bCs/>
      <w:i/>
      <w:kern w:val="24"/>
      <w:sz w:val="22"/>
    </w:rPr>
  </w:style>
  <w:style w:type="character" w:customStyle="1" w:styleId="Titre4Car">
    <w:name w:val="Titre 4 Car"/>
    <w:aliases w:val="Titre 4 Ademe Car"/>
    <w:link w:val="Titre4"/>
    <w:rsid w:val="000603EE"/>
    <w:rPr>
      <w:rFonts w:ascii="Marianne Light" w:eastAsia="Times New Roman" w:hAnsi="Marianne Light"/>
      <w:b/>
      <w:bCs/>
      <w:sz w:val="18"/>
      <w:szCs w:val="28"/>
    </w:rPr>
  </w:style>
  <w:style w:type="character" w:customStyle="1" w:styleId="Titre5Car">
    <w:name w:val="Titre 5 Car"/>
    <w:aliases w:val="Titre 5 Ademe Car"/>
    <w:link w:val="Titre5"/>
    <w:rsid w:val="005975B2"/>
    <w:rPr>
      <w:rFonts w:ascii="Marianne Light" w:eastAsia="Times New Roman" w:hAnsi="Marianne Light"/>
      <w:bCs/>
      <w:iCs/>
      <w:sz w:val="18"/>
      <w:szCs w:val="26"/>
    </w:rPr>
  </w:style>
  <w:style w:type="character" w:customStyle="1" w:styleId="Titre6Car">
    <w:name w:val="Titre 6 Car"/>
    <w:link w:val="Titre6"/>
    <w:rsid w:val="00ED4CC3"/>
    <w:rPr>
      <w:rFonts w:ascii="Marianne Light" w:eastAsia="Times New Roman" w:hAnsi="Marianne Light"/>
      <w:bCs/>
      <w:sz w:val="18"/>
      <w:szCs w:val="24"/>
    </w:rPr>
  </w:style>
  <w:style w:type="character" w:customStyle="1" w:styleId="Titre7Car">
    <w:name w:val="Titre 7 Car"/>
    <w:link w:val="Titre7"/>
    <w:rsid w:val="00ED4CC3"/>
    <w:rPr>
      <w:rFonts w:ascii="Marianne Light" w:eastAsia="Times New Roman" w:hAnsi="Marianne Light" w:cs="Book Antiqua"/>
      <w:sz w:val="18"/>
      <w:szCs w:val="24"/>
    </w:rPr>
  </w:style>
  <w:style w:type="character" w:customStyle="1" w:styleId="Titre8Car">
    <w:name w:val="Titre 8 Car"/>
    <w:link w:val="Titre8"/>
    <w:rsid w:val="00ED4CC3"/>
    <w:rPr>
      <w:rFonts w:ascii="Marianne Light" w:eastAsia="Times New Roman" w:hAnsi="Marianne Light" w:cs="Book Antiqua"/>
      <w:iCs/>
      <w:sz w:val="18"/>
      <w:szCs w:val="24"/>
    </w:rPr>
  </w:style>
  <w:style w:type="character" w:customStyle="1" w:styleId="Titre9Car">
    <w:name w:val="Titre 9 Car"/>
    <w:link w:val="Titre9"/>
    <w:rsid w:val="00DA275D"/>
    <w:rPr>
      <w:rFonts w:ascii="Marianne Light" w:eastAsia="Times New Roman" w:hAnsi="Marianne Light"/>
      <w:sz w:val="18"/>
      <w:szCs w:val="24"/>
    </w:rPr>
  </w:style>
  <w:style w:type="paragraph" w:customStyle="1" w:styleId="QuatrimedecouvertureTexteAdeme">
    <w:name w:val="Quatrième de couverture Texte Ademe"/>
    <w:basedOn w:val="Normal"/>
    <w:autoRedefine/>
    <w:rsid w:val="00E506E1"/>
    <w:pPr>
      <w:spacing w:line="360" w:lineRule="auto"/>
      <w:ind w:left="1134" w:right="5504"/>
    </w:pPr>
    <w:rPr>
      <w:color w:val="004A99"/>
      <w:sz w:val="16"/>
    </w:rPr>
  </w:style>
  <w:style w:type="paragraph" w:customStyle="1" w:styleId="QuatrimedecouvertureTitreAdeme">
    <w:name w:val="Quatrième de couverture Titre Ademe"/>
    <w:basedOn w:val="QuatrimedecouvertureTexteAdeme"/>
    <w:autoRedefine/>
    <w:rsid w:val="00E506E1"/>
    <w:rPr>
      <w:sz w:val="26"/>
      <w:szCs w:val="16"/>
    </w:rPr>
  </w:style>
  <w:style w:type="paragraph" w:customStyle="1" w:styleId="NormalGrandTitre1Ademe">
    <w:name w:val="Normal Grand Titre 1 Ademe"/>
    <w:basedOn w:val="Normal"/>
    <w:autoRedefine/>
    <w:qFormat/>
    <w:rsid w:val="000A0157"/>
    <w:pPr>
      <w:pBdr>
        <w:top w:val="double" w:sz="4" w:space="1" w:color="810F3F"/>
        <w:bottom w:val="double" w:sz="4" w:space="1" w:color="810F3F"/>
      </w:pBdr>
      <w:spacing w:before="240" w:after="100" w:afterAutospacing="1" w:line="274" w:lineRule="auto"/>
      <w:jc w:val="center"/>
    </w:pPr>
    <w:rPr>
      <w:rFonts w:ascii="Marianne" w:hAnsi="Marianne"/>
      <w:b/>
      <w:caps/>
      <w:color w:val="810F3F"/>
      <w:sz w:val="36"/>
    </w:rPr>
  </w:style>
  <w:style w:type="paragraph" w:customStyle="1" w:styleId="NormalGrandTitre2Ademe">
    <w:name w:val="Normal Grand Titre 2 Ademe"/>
    <w:basedOn w:val="TM1"/>
    <w:link w:val="NormalGrandTitre2AdemeCar"/>
    <w:autoRedefine/>
    <w:qFormat/>
    <w:rsid w:val="005767C5"/>
    <w:pPr>
      <w:jc w:val="left"/>
    </w:pPr>
    <w:rPr>
      <w:caps w:val="0"/>
      <w:sz w:val="52"/>
      <w:szCs w:val="44"/>
    </w:rPr>
  </w:style>
  <w:style w:type="paragraph" w:styleId="TM1">
    <w:name w:val="toc 1"/>
    <w:aliases w:val="TM 1 Ademe"/>
    <w:basedOn w:val="Normal"/>
    <w:next w:val="Normal"/>
    <w:link w:val="TM1Car"/>
    <w:autoRedefine/>
    <w:uiPriority w:val="39"/>
    <w:unhideWhenUsed/>
    <w:qFormat/>
    <w:rsid w:val="00AF3ABE"/>
    <w:pPr>
      <w:tabs>
        <w:tab w:val="left" w:pos="440"/>
        <w:tab w:val="right" w:leader="dot" w:pos="9060"/>
      </w:tabs>
      <w:spacing w:before="100" w:beforeAutospacing="1" w:after="100" w:afterAutospacing="1"/>
      <w:jc w:val="center"/>
    </w:pPr>
    <w:rPr>
      <w:rFonts w:ascii="Marianne" w:hAnsi="Marianne"/>
      <w:b/>
      <w:caps/>
      <w:color w:val="810F3F"/>
      <w:sz w:val="22"/>
    </w:rPr>
  </w:style>
  <w:style w:type="paragraph" w:customStyle="1" w:styleId="PrambuleEncadrTexteAdeme">
    <w:name w:val="Préambule Encadré Texte Ademe"/>
    <w:basedOn w:val="Normal"/>
    <w:autoRedefine/>
    <w:qFormat/>
    <w:rsid w:val="000A0157"/>
    <w:pPr>
      <w:pBdr>
        <w:top w:val="thinThickMediumGap" w:sz="18" w:space="1" w:color="810F3F"/>
        <w:left w:val="thinThickMediumGap" w:sz="18" w:space="0" w:color="810F3F"/>
        <w:bottom w:val="thickThinMediumGap" w:sz="18" w:space="1" w:color="810F3F"/>
        <w:right w:val="thickThinMediumGap" w:sz="18" w:space="4" w:color="810F3F"/>
      </w:pBdr>
    </w:pPr>
    <w:rPr>
      <w:szCs w:val="21"/>
    </w:rPr>
  </w:style>
  <w:style w:type="paragraph" w:customStyle="1" w:styleId="NormalFondTexteAdeme">
    <w:name w:val="Normal Fond Texte Ademe"/>
    <w:basedOn w:val="NormalFondTitreAdeme"/>
    <w:autoRedefine/>
    <w:qFormat/>
    <w:rsid w:val="00706E22"/>
    <w:pPr>
      <w:spacing w:before="120" w:after="240"/>
    </w:pPr>
    <w:rPr>
      <w:b w:val="0"/>
      <w:sz w:val="20"/>
    </w:rPr>
  </w:style>
  <w:style w:type="paragraph" w:styleId="En-tte">
    <w:name w:val="header"/>
    <w:aliases w:val="Header 2"/>
    <w:basedOn w:val="Normal"/>
    <w:link w:val="En-tteCar"/>
    <w:uiPriority w:val="99"/>
    <w:unhideWhenUsed/>
    <w:rsid w:val="00242EAD"/>
    <w:pPr>
      <w:tabs>
        <w:tab w:val="center" w:pos="4536"/>
        <w:tab w:val="right" w:pos="9072"/>
      </w:tabs>
    </w:pPr>
  </w:style>
  <w:style w:type="character" w:customStyle="1" w:styleId="En-tteCar">
    <w:name w:val="En-tête Car"/>
    <w:aliases w:val="Header 2 Car"/>
    <w:link w:val="En-tte"/>
    <w:uiPriority w:val="99"/>
    <w:rsid w:val="00242EAD"/>
    <w:rPr>
      <w:rFonts w:ascii="Calibri" w:eastAsia="Times New Roman" w:hAnsi="Calibri"/>
      <w:noProof/>
      <w:sz w:val="24"/>
      <w:szCs w:val="24"/>
    </w:rPr>
  </w:style>
  <w:style w:type="paragraph" w:customStyle="1" w:styleId="PrambuleFondTexteAdeme">
    <w:name w:val="Préambule Fond Texte Ademe"/>
    <w:basedOn w:val="Normal"/>
    <w:autoRedefine/>
    <w:qFormat/>
    <w:rsid w:val="003044C1"/>
    <w:pPr>
      <w:shd w:val="clear" w:color="auto" w:fill="D9B7BE"/>
      <w:spacing w:before="240"/>
    </w:pPr>
    <w:rPr>
      <w:b/>
    </w:rPr>
  </w:style>
  <w:style w:type="paragraph" w:customStyle="1" w:styleId="NormalFondTitreAdeme">
    <w:name w:val="Normal Fond Titre Ademe"/>
    <w:basedOn w:val="PrambuleFondTexteAdeme"/>
    <w:autoRedefine/>
    <w:qFormat/>
    <w:rsid w:val="000A0157"/>
    <w:rPr>
      <w:sz w:val="24"/>
    </w:rPr>
  </w:style>
  <w:style w:type="character" w:customStyle="1" w:styleId="NormalGrasAdeme">
    <w:name w:val="Normal Gras Ademe"/>
    <w:uiPriority w:val="1"/>
    <w:rsid w:val="005975B2"/>
    <w:rPr>
      <w:rFonts w:ascii="Calibri" w:hAnsi="Calibri"/>
      <w:b/>
      <w:sz w:val="24"/>
    </w:rPr>
  </w:style>
  <w:style w:type="paragraph" w:styleId="Notedebasdepage">
    <w:name w:val="footnote text"/>
    <w:aliases w:val="Note de bas de page Ademe"/>
    <w:basedOn w:val="Normal"/>
    <w:link w:val="NotedebasdepageCar"/>
    <w:uiPriority w:val="99"/>
    <w:unhideWhenUsed/>
    <w:rsid w:val="005975B2"/>
    <w:rPr>
      <w:i/>
      <w:sz w:val="20"/>
      <w:szCs w:val="20"/>
    </w:rPr>
  </w:style>
  <w:style w:type="character" w:customStyle="1" w:styleId="NotedebasdepageCar">
    <w:name w:val="Note de bas de page Car"/>
    <w:aliases w:val="Note de bas de page Ademe Car"/>
    <w:link w:val="Notedebasdepage"/>
    <w:uiPriority w:val="99"/>
    <w:rsid w:val="005975B2"/>
    <w:rPr>
      <w:rFonts w:ascii="Calibri" w:eastAsia="Times New Roman" w:hAnsi="Calibri"/>
      <w:i/>
      <w:noProof/>
    </w:rPr>
  </w:style>
  <w:style w:type="paragraph" w:customStyle="1" w:styleId="PagedegardeTitre1Ademe">
    <w:name w:val="Page de garde Titre 1 Ademe"/>
    <w:basedOn w:val="Normal"/>
    <w:autoRedefine/>
    <w:qFormat/>
    <w:rsid w:val="0031401B"/>
    <w:pPr>
      <w:ind w:right="284"/>
      <w:jc w:val="left"/>
    </w:pPr>
    <w:rPr>
      <w:b/>
      <w:caps/>
      <w:sz w:val="44"/>
    </w:rPr>
  </w:style>
  <w:style w:type="paragraph" w:customStyle="1" w:styleId="PagedegardeTitre2Ademe">
    <w:name w:val="Page de garde Titre 2 Ademe"/>
    <w:basedOn w:val="Normal"/>
    <w:autoRedefine/>
    <w:qFormat/>
    <w:rsid w:val="00E506E1"/>
    <w:pPr>
      <w:spacing w:line="360" w:lineRule="auto"/>
      <w:ind w:left="-142" w:right="3683"/>
      <w:jc w:val="center"/>
    </w:pPr>
    <w:rPr>
      <w:sz w:val="20"/>
    </w:rPr>
  </w:style>
  <w:style w:type="paragraph" w:customStyle="1" w:styleId="PagedegardeTitre3Ademe">
    <w:name w:val="Page de garde Titre 3 Ademe"/>
    <w:basedOn w:val="Normal"/>
    <w:autoRedefine/>
    <w:qFormat/>
    <w:rsid w:val="003044C1"/>
    <w:pPr>
      <w:jc w:val="left"/>
    </w:pPr>
    <w:rPr>
      <w:rFonts w:ascii="Marianne" w:hAnsi="Marianne"/>
      <w:caps/>
      <w:sz w:val="40"/>
      <w:szCs w:val="40"/>
    </w:rPr>
  </w:style>
  <w:style w:type="paragraph" w:customStyle="1" w:styleId="PagedegardeTitre4Ademe">
    <w:name w:val="Page de garde Titre 4 Ademe"/>
    <w:basedOn w:val="Normal"/>
    <w:autoRedefine/>
    <w:qFormat/>
    <w:rsid w:val="005767C5"/>
    <w:pPr>
      <w:jc w:val="left"/>
    </w:pPr>
    <w:rPr>
      <w:rFonts w:ascii="Marianne" w:hAnsi="Marianne"/>
      <w:b/>
      <w:caps/>
      <w:color w:val="810F3F"/>
      <w:sz w:val="56"/>
      <w:szCs w:val="22"/>
    </w:rPr>
  </w:style>
  <w:style w:type="paragraph" w:customStyle="1" w:styleId="PagedegardeTitre5Ademe">
    <w:name w:val="Page de garde Titre 5 Ademe"/>
    <w:basedOn w:val="Normal"/>
    <w:autoRedefine/>
    <w:qFormat/>
    <w:rsid w:val="00BC4A96"/>
    <w:pPr>
      <w:ind w:right="-995"/>
      <w:jc w:val="left"/>
    </w:pPr>
    <w:rPr>
      <w:rFonts w:ascii="Marianne Medium" w:hAnsi="Marianne Medium"/>
      <w:b/>
      <w:caps/>
      <w:color w:val="000000" w:themeColor="text1"/>
      <w:sz w:val="36"/>
    </w:rPr>
  </w:style>
  <w:style w:type="paragraph" w:customStyle="1" w:styleId="PagedegardeTitre6Ademe">
    <w:name w:val="Page de garde Titre 6 Ademe"/>
    <w:basedOn w:val="Normal"/>
    <w:autoRedefine/>
    <w:qFormat/>
    <w:rsid w:val="005975B2"/>
    <w:rPr>
      <w:b/>
      <w:sz w:val="20"/>
    </w:rPr>
  </w:style>
  <w:style w:type="paragraph" w:styleId="Pieddepage">
    <w:name w:val="footer"/>
    <w:aliases w:val="Pied de page Ademe"/>
    <w:basedOn w:val="Normal"/>
    <w:link w:val="PieddepageCar"/>
    <w:uiPriority w:val="99"/>
    <w:unhideWhenUsed/>
    <w:rsid w:val="00B50236"/>
    <w:pPr>
      <w:tabs>
        <w:tab w:val="right" w:pos="9072"/>
      </w:tabs>
    </w:pPr>
  </w:style>
  <w:style w:type="character" w:customStyle="1" w:styleId="PieddepageCar">
    <w:name w:val="Pied de page Car"/>
    <w:aliases w:val="Pied de page Ademe Car"/>
    <w:link w:val="Pieddepage"/>
    <w:uiPriority w:val="99"/>
    <w:rsid w:val="00B50236"/>
    <w:rPr>
      <w:rFonts w:ascii="Calibri" w:eastAsia="Times New Roman" w:hAnsi="Calibri"/>
      <w:noProof/>
      <w:sz w:val="18"/>
      <w:szCs w:val="24"/>
    </w:rPr>
  </w:style>
  <w:style w:type="paragraph" w:styleId="Tabledesillustrations">
    <w:name w:val="table of figures"/>
    <w:aliases w:val="Table des illustrations Ademe"/>
    <w:basedOn w:val="Normal"/>
    <w:next w:val="Normal"/>
    <w:uiPriority w:val="99"/>
    <w:unhideWhenUsed/>
    <w:rsid w:val="005975B2"/>
    <w:pPr>
      <w:tabs>
        <w:tab w:val="right" w:leader="dot" w:pos="9072"/>
      </w:tabs>
    </w:pPr>
    <w:rPr>
      <w:b/>
    </w:rPr>
  </w:style>
  <w:style w:type="paragraph" w:customStyle="1" w:styleId="TitreAnnexeAdeme">
    <w:name w:val="Titre Annexe Ademe"/>
    <w:basedOn w:val="Normal"/>
    <w:autoRedefine/>
    <w:qFormat/>
    <w:rsid w:val="005975B2"/>
    <w:pPr>
      <w:numPr>
        <w:numId w:val="2"/>
      </w:numPr>
    </w:pPr>
    <w:rPr>
      <w:sz w:val="28"/>
    </w:rPr>
  </w:style>
  <w:style w:type="paragraph" w:customStyle="1" w:styleId="TitreFigureAdeme">
    <w:name w:val="Titre Figure Ademe"/>
    <w:basedOn w:val="TitreAnnexeAdeme"/>
    <w:autoRedefine/>
    <w:qFormat/>
    <w:rsid w:val="005975B2"/>
    <w:pPr>
      <w:numPr>
        <w:numId w:val="3"/>
      </w:numPr>
    </w:pPr>
  </w:style>
  <w:style w:type="paragraph" w:customStyle="1" w:styleId="TitreTableauAdeme">
    <w:name w:val="Titre Tableau Ademe"/>
    <w:basedOn w:val="Normal"/>
    <w:autoRedefine/>
    <w:qFormat/>
    <w:rsid w:val="005975B2"/>
    <w:pPr>
      <w:numPr>
        <w:numId w:val="4"/>
      </w:numPr>
    </w:pPr>
    <w:rPr>
      <w:sz w:val="28"/>
      <w:szCs w:val="28"/>
    </w:rPr>
  </w:style>
  <w:style w:type="paragraph" w:styleId="TM2">
    <w:name w:val="toc 2"/>
    <w:aliases w:val="TM 2 Ademe"/>
    <w:basedOn w:val="Normal"/>
    <w:next w:val="Normal"/>
    <w:autoRedefine/>
    <w:uiPriority w:val="39"/>
    <w:unhideWhenUsed/>
    <w:rsid w:val="00AF3ABE"/>
    <w:pPr>
      <w:tabs>
        <w:tab w:val="left" w:pos="880"/>
        <w:tab w:val="right" w:leader="dot" w:pos="9060"/>
      </w:tabs>
      <w:spacing w:before="100" w:beforeAutospacing="1" w:after="100" w:afterAutospacing="1"/>
      <w:ind w:left="238"/>
    </w:pPr>
    <w:rPr>
      <w:rFonts w:ascii="Marianne" w:hAnsi="Marianne"/>
      <w:caps/>
      <w:sz w:val="22"/>
    </w:rPr>
  </w:style>
  <w:style w:type="paragraph" w:styleId="TM3">
    <w:name w:val="toc 3"/>
    <w:aliases w:val="TM 3 Ademe"/>
    <w:basedOn w:val="Normal"/>
    <w:next w:val="Normal"/>
    <w:autoRedefine/>
    <w:uiPriority w:val="39"/>
    <w:unhideWhenUsed/>
    <w:rsid w:val="00AF3ABE"/>
    <w:pPr>
      <w:tabs>
        <w:tab w:val="left" w:pos="1320"/>
        <w:tab w:val="right" w:leader="dot" w:pos="9060"/>
      </w:tabs>
      <w:ind w:left="480"/>
    </w:pPr>
    <w:rPr>
      <w:rFonts w:ascii="Marianne" w:hAnsi="Marianne"/>
      <w:i/>
      <w:sz w:val="20"/>
    </w:rPr>
  </w:style>
  <w:style w:type="paragraph" w:styleId="TM4">
    <w:name w:val="toc 4"/>
    <w:aliases w:val="TM 4 Ademe"/>
    <w:basedOn w:val="Normal"/>
    <w:next w:val="Normal"/>
    <w:autoRedefine/>
    <w:uiPriority w:val="39"/>
    <w:unhideWhenUsed/>
    <w:rsid w:val="005975B2"/>
    <w:pPr>
      <w:tabs>
        <w:tab w:val="left" w:pos="1540"/>
        <w:tab w:val="right" w:leader="dot" w:pos="9060"/>
      </w:tabs>
      <w:ind w:left="720"/>
    </w:pPr>
  </w:style>
  <w:style w:type="paragraph" w:styleId="TM5">
    <w:name w:val="toc 5"/>
    <w:aliases w:val="TM 5 Ademe"/>
    <w:basedOn w:val="Normal"/>
    <w:next w:val="Normal"/>
    <w:autoRedefine/>
    <w:uiPriority w:val="39"/>
    <w:unhideWhenUsed/>
    <w:rsid w:val="005975B2"/>
    <w:pPr>
      <w:tabs>
        <w:tab w:val="left" w:pos="1880"/>
        <w:tab w:val="right" w:leader="dot" w:pos="9060"/>
      </w:tabs>
      <w:ind w:left="960"/>
    </w:pPr>
  </w:style>
  <w:style w:type="character" w:styleId="Lienhypertexte">
    <w:name w:val="Hyperlink"/>
    <w:aliases w:val="Normal Lien hypertexte"/>
    <w:uiPriority w:val="99"/>
    <w:unhideWhenUsed/>
    <w:rsid w:val="00635FB5"/>
    <w:rPr>
      <w:color w:val="0000FF"/>
      <w:u w:val="single"/>
    </w:rPr>
  </w:style>
  <w:style w:type="paragraph" w:customStyle="1" w:styleId="PrambuleEncadrTitreAdeme">
    <w:name w:val="Préambule Encadré Titre Ademe"/>
    <w:basedOn w:val="PrambuleEncadrTexteAdeme"/>
    <w:autoRedefine/>
    <w:qFormat/>
    <w:rsid w:val="003044C1"/>
    <w:pPr>
      <w:spacing w:after="60"/>
    </w:pPr>
    <w:rPr>
      <w:b/>
      <w:u w:val="single"/>
    </w:rPr>
  </w:style>
  <w:style w:type="paragraph" w:customStyle="1" w:styleId="PrambuleNormalAdeme">
    <w:name w:val="Préambule Normal Ademe"/>
    <w:basedOn w:val="Normal"/>
    <w:autoRedefine/>
    <w:qFormat/>
    <w:rsid w:val="003044C1"/>
    <w:rPr>
      <w:sz w:val="21"/>
      <w:szCs w:val="21"/>
    </w:rPr>
  </w:style>
  <w:style w:type="character" w:customStyle="1" w:styleId="PrambuleGrasAdeme">
    <w:name w:val="Préambule Gras Ademe"/>
    <w:uiPriority w:val="1"/>
    <w:qFormat/>
    <w:rsid w:val="0044591E"/>
    <w:rPr>
      <w:rFonts w:ascii="Calibri" w:hAnsi="Calibri"/>
      <w:b/>
      <w:sz w:val="21"/>
    </w:rPr>
  </w:style>
  <w:style w:type="character" w:styleId="Appelnotedebasdep">
    <w:name w:val="footnote reference"/>
    <w:uiPriority w:val="99"/>
    <w:semiHidden/>
    <w:rsid w:val="009B7879"/>
    <w:rPr>
      <w:position w:val="6"/>
      <w:sz w:val="18"/>
    </w:rPr>
  </w:style>
  <w:style w:type="paragraph" w:customStyle="1" w:styleId="TX1">
    <w:name w:val="TX 1"/>
    <w:basedOn w:val="Normal"/>
    <w:rsid w:val="009B7879"/>
    <w:rPr>
      <w:rFonts w:ascii="Arial" w:hAnsi="Arial" w:cs="Arial"/>
      <w:color w:val="000000"/>
      <w:szCs w:val="18"/>
    </w:rPr>
  </w:style>
  <w:style w:type="paragraph" w:styleId="Textedebulles">
    <w:name w:val="Balloon Text"/>
    <w:basedOn w:val="Normal"/>
    <w:link w:val="TextedebullesCar"/>
    <w:uiPriority w:val="99"/>
    <w:semiHidden/>
    <w:unhideWhenUsed/>
    <w:rsid w:val="00F36EC9"/>
    <w:rPr>
      <w:rFonts w:ascii="Tahoma" w:hAnsi="Tahoma" w:cs="Tahoma"/>
      <w:sz w:val="16"/>
      <w:szCs w:val="16"/>
    </w:rPr>
  </w:style>
  <w:style w:type="character" w:customStyle="1" w:styleId="TextedebullesCar">
    <w:name w:val="Texte de bulles Car"/>
    <w:link w:val="Textedebulles"/>
    <w:uiPriority w:val="99"/>
    <w:semiHidden/>
    <w:rsid w:val="00F36EC9"/>
    <w:rPr>
      <w:rFonts w:ascii="Tahoma" w:eastAsia="Times New Roman" w:hAnsi="Tahoma" w:cs="Tahoma"/>
      <w:noProof/>
      <w:sz w:val="16"/>
      <w:szCs w:val="16"/>
    </w:rPr>
  </w:style>
  <w:style w:type="paragraph" w:customStyle="1" w:styleId="TxBrt13">
    <w:name w:val="TxBr_t13"/>
    <w:basedOn w:val="Normal"/>
    <w:rsid w:val="00F36EC9"/>
    <w:pPr>
      <w:widowControl w:val="0"/>
      <w:spacing w:line="240" w:lineRule="atLeast"/>
      <w:jc w:val="left"/>
    </w:pPr>
    <w:rPr>
      <w:rFonts w:ascii="Times New Roman" w:hAnsi="Times New Roman"/>
      <w:snapToGrid w:val="0"/>
    </w:rPr>
  </w:style>
  <w:style w:type="paragraph" w:styleId="Titre">
    <w:name w:val="Title"/>
    <w:basedOn w:val="Normal"/>
    <w:link w:val="TitreCar"/>
    <w:qFormat/>
    <w:rsid w:val="00F36EC9"/>
    <w:pPr>
      <w:jc w:val="center"/>
    </w:pPr>
    <w:rPr>
      <w:rFonts w:ascii="Times New Roman" w:hAnsi="Times New Roman"/>
      <w:sz w:val="28"/>
      <w:szCs w:val="28"/>
    </w:rPr>
  </w:style>
  <w:style w:type="character" w:customStyle="1" w:styleId="TitreCar">
    <w:name w:val="Titre Car"/>
    <w:link w:val="Titre"/>
    <w:rsid w:val="00F36EC9"/>
    <w:rPr>
      <w:rFonts w:eastAsia="Times New Roman"/>
      <w:sz w:val="28"/>
      <w:szCs w:val="28"/>
    </w:rPr>
  </w:style>
  <w:style w:type="paragraph" w:styleId="Corpsdetexte3">
    <w:name w:val="Body Text 3"/>
    <w:basedOn w:val="Normal"/>
    <w:link w:val="Corpsdetexte3Car"/>
    <w:rsid w:val="00F36EC9"/>
    <w:pPr>
      <w:numPr>
        <w:ilvl w:val="12"/>
      </w:numPr>
      <w:jc w:val="center"/>
    </w:pPr>
    <w:rPr>
      <w:rFonts w:ascii="Times New Roman" w:hAnsi="Times New Roman"/>
      <w:b/>
      <w:bCs/>
      <w:color w:val="000080"/>
      <w:szCs w:val="18"/>
    </w:rPr>
  </w:style>
  <w:style w:type="character" w:customStyle="1" w:styleId="Corpsdetexte3Car">
    <w:name w:val="Corps de texte 3 Car"/>
    <w:link w:val="Corpsdetexte3"/>
    <w:rsid w:val="00F36EC9"/>
    <w:rPr>
      <w:rFonts w:eastAsia="Times New Roman"/>
      <w:b/>
      <w:bCs/>
      <w:color w:val="000080"/>
      <w:sz w:val="18"/>
      <w:szCs w:val="18"/>
    </w:rPr>
  </w:style>
  <w:style w:type="paragraph" w:customStyle="1" w:styleId="Default">
    <w:name w:val="Default"/>
    <w:rsid w:val="00F36EC9"/>
    <w:pPr>
      <w:autoSpaceDE w:val="0"/>
      <w:autoSpaceDN w:val="0"/>
      <w:adjustRightInd w:val="0"/>
    </w:pPr>
    <w:rPr>
      <w:rFonts w:ascii="Arial" w:eastAsia="Times New Roman" w:hAnsi="Arial" w:cs="Arial"/>
      <w:color w:val="000000"/>
      <w:sz w:val="24"/>
      <w:szCs w:val="24"/>
    </w:rPr>
  </w:style>
  <w:style w:type="paragraph" w:styleId="Commentaire">
    <w:name w:val="annotation text"/>
    <w:basedOn w:val="Normal"/>
    <w:link w:val="CommentaireCar"/>
    <w:uiPriority w:val="99"/>
    <w:rsid w:val="00DC45BE"/>
    <w:rPr>
      <w:rFonts w:asciiTheme="minorHAnsi" w:hAnsiTheme="minorHAnsi"/>
      <w:sz w:val="20"/>
      <w:szCs w:val="20"/>
    </w:rPr>
  </w:style>
  <w:style w:type="character" w:customStyle="1" w:styleId="CommentaireCar">
    <w:name w:val="Commentaire Car"/>
    <w:basedOn w:val="Policepardfaut"/>
    <w:link w:val="Commentaire"/>
    <w:uiPriority w:val="99"/>
    <w:rsid w:val="00DC45BE"/>
    <w:rPr>
      <w:rFonts w:asciiTheme="minorHAnsi" w:eastAsia="Times New Roman" w:hAnsiTheme="minorHAnsi"/>
    </w:rPr>
  </w:style>
  <w:style w:type="character" w:styleId="Marquedecommentaire">
    <w:name w:val="annotation reference"/>
    <w:uiPriority w:val="99"/>
    <w:semiHidden/>
    <w:rsid w:val="00DC45BE"/>
    <w:rPr>
      <w:sz w:val="16"/>
      <w:szCs w:val="16"/>
    </w:rPr>
  </w:style>
  <w:style w:type="paragraph" w:styleId="Paragraphedeliste">
    <w:name w:val="List Paragraph"/>
    <w:aliases w:val="Puce CARREE NOIRE"/>
    <w:basedOn w:val="Normal"/>
    <w:link w:val="ParagraphedelisteCar"/>
    <w:uiPriority w:val="34"/>
    <w:qFormat/>
    <w:rsid w:val="000A0157"/>
    <w:pPr>
      <w:numPr>
        <w:numId w:val="5"/>
      </w:numPr>
      <w:contextualSpacing/>
    </w:pPr>
    <w:rPr>
      <w:rFonts w:eastAsia="Calibri"/>
      <w:szCs w:val="22"/>
      <w:lang w:eastAsia="en-US"/>
    </w:rPr>
  </w:style>
  <w:style w:type="paragraph" w:styleId="Objetducommentaire">
    <w:name w:val="annotation subject"/>
    <w:basedOn w:val="Commentaire"/>
    <w:next w:val="Commentaire"/>
    <w:link w:val="ObjetducommentaireCar"/>
    <w:uiPriority w:val="99"/>
    <w:semiHidden/>
    <w:unhideWhenUsed/>
    <w:rsid w:val="0016700C"/>
    <w:rPr>
      <w:rFonts w:ascii="Calibri" w:hAnsi="Calibri"/>
      <w:b/>
      <w:bCs/>
      <w:noProof/>
    </w:rPr>
  </w:style>
  <w:style w:type="character" w:customStyle="1" w:styleId="ObjetducommentaireCar">
    <w:name w:val="Objet du commentaire Car"/>
    <w:basedOn w:val="CommentaireCar"/>
    <w:link w:val="Objetducommentaire"/>
    <w:uiPriority w:val="99"/>
    <w:semiHidden/>
    <w:rsid w:val="0016700C"/>
    <w:rPr>
      <w:rFonts w:ascii="Calibri" w:eastAsia="Times New Roman" w:hAnsi="Calibri"/>
      <w:b/>
      <w:bCs/>
      <w:noProof/>
    </w:rPr>
  </w:style>
  <w:style w:type="character" w:styleId="lev">
    <w:name w:val="Strong"/>
    <w:aliases w:val="Gras"/>
    <w:basedOn w:val="Policepardfaut"/>
    <w:uiPriority w:val="2"/>
    <w:rsid w:val="00BC4A96"/>
    <w:rPr>
      <w:rFonts w:asciiTheme="majorHAnsi" w:hAnsiTheme="majorHAnsi"/>
      <w:b/>
      <w:bCs/>
      <w:color w:val="1D1D1B"/>
    </w:rPr>
  </w:style>
  <w:style w:type="table" w:styleId="Grilledutableau">
    <w:name w:val="Table Grid"/>
    <w:basedOn w:val="TableauNormal"/>
    <w:uiPriority w:val="39"/>
    <w:rsid w:val="00BC4A96"/>
    <w:rPr>
      <w:rFonts w:asciiTheme="minorHAnsi" w:eastAsiaTheme="minorHAnsi" w:hAnsiTheme="minorHAnsi" w:cstheme="minorBidi"/>
      <w:color w:val="1D1D1B"/>
      <w:sz w:val="18"/>
      <w:szCs w:val="1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NTitreforabout">
    <w:name w:val="FIN : Titre for about"/>
    <w:basedOn w:val="Normal"/>
    <w:link w:val="FINTitreforaboutCar"/>
    <w:uiPriority w:val="97"/>
    <w:rsid w:val="00BC4A96"/>
    <w:pPr>
      <w:spacing w:before="240" w:line="216" w:lineRule="auto"/>
      <w:contextualSpacing/>
      <w:jc w:val="left"/>
    </w:pPr>
    <w:rPr>
      <w:rFonts w:asciiTheme="majorHAnsi" w:eastAsiaTheme="minorHAnsi" w:hAnsiTheme="majorHAnsi" w:cstheme="minorBidi"/>
      <w:b/>
      <w:caps/>
      <w:color w:val="1F497D" w:themeColor="text2"/>
      <w:szCs w:val="18"/>
      <w:lang w:eastAsia="en-US"/>
    </w:rPr>
  </w:style>
  <w:style w:type="character" w:customStyle="1" w:styleId="FINTitreforaboutCar">
    <w:name w:val="FIN : Titre for about Car"/>
    <w:basedOn w:val="Policepardfaut"/>
    <w:link w:val="FINTitreforabout"/>
    <w:uiPriority w:val="97"/>
    <w:rsid w:val="00BC4A96"/>
    <w:rPr>
      <w:rFonts w:asciiTheme="majorHAnsi" w:eastAsiaTheme="minorHAnsi" w:hAnsiTheme="majorHAnsi" w:cstheme="minorBidi"/>
      <w:b/>
      <w:caps/>
      <w:color w:val="1F497D" w:themeColor="text2"/>
      <w:sz w:val="24"/>
      <w:szCs w:val="18"/>
      <w:lang w:eastAsia="en-US"/>
    </w:rPr>
  </w:style>
  <w:style w:type="paragraph" w:customStyle="1" w:styleId="TexteCourantNOIR">
    <w:name w:val="Texte Courant NOIR"/>
    <w:basedOn w:val="Normal"/>
    <w:link w:val="TexteCourantNOIRCar"/>
    <w:rsid w:val="000A0157"/>
    <w:pPr>
      <w:spacing w:before="120" w:line="264" w:lineRule="auto"/>
    </w:pPr>
    <w:rPr>
      <w:rFonts w:eastAsia="Marianne Light"/>
      <w:color w:val="1D1D1B"/>
      <w:szCs w:val="18"/>
      <w:lang w:eastAsia="en-US"/>
    </w:rPr>
  </w:style>
  <w:style w:type="character" w:customStyle="1" w:styleId="TexteCourantNOIRCar">
    <w:name w:val="Texte Courant NOIR Car"/>
    <w:basedOn w:val="Policepardfaut"/>
    <w:link w:val="TexteCourantNOIR"/>
    <w:rsid w:val="000A0157"/>
    <w:rPr>
      <w:rFonts w:ascii="Marianne Light" w:eastAsia="Marianne Light" w:hAnsi="Marianne Light"/>
      <w:color w:val="1D1D1B"/>
      <w:sz w:val="18"/>
      <w:szCs w:val="18"/>
      <w:lang w:eastAsia="en-US"/>
    </w:rPr>
  </w:style>
  <w:style w:type="paragraph" w:customStyle="1" w:styleId="EnteteGardeNepaseffacer">
    <w:name w:val="Entete Garde (Ne pas effacer)"/>
    <w:link w:val="EnteteGardeNepaseffacerCar"/>
    <w:uiPriority w:val="97"/>
    <w:semiHidden/>
    <w:qFormat/>
    <w:rsid w:val="000176D5"/>
    <w:pPr>
      <w:spacing w:after="2460" w:line="259" w:lineRule="auto"/>
    </w:pPr>
    <w:rPr>
      <w:rFonts w:ascii="Marianne Light" w:eastAsia="Marianne Light" w:hAnsi="Marianne Light"/>
      <w:noProof/>
      <w:color w:val="E3211B"/>
      <w:sz w:val="16"/>
      <w:szCs w:val="16"/>
      <w:lang w:eastAsia="en-US"/>
    </w:rPr>
  </w:style>
  <w:style w:type="character" w:customStyle="1" w:styleId="EnteteGardeNepaseffacerCar">
    <w:name w:val="Entete Garde (Ne pas effacer) Car"/>
    <w:link w:val="EnteteGardeNepaseffacer"/>
    <w:uiPriority w:val="97"/>
    <w:semiHidden/>
    <w:rsid w:val="000176D5"/>
    <w:rPr>
      <w:rFonts w:ascii="Marianne Light" w:eastAsia="Marianne Light" w:hAnsi="Marianne Light"/>
      <w:noProof/>
      <w:color w:val="E3211B"/>
      <w:sz w:val="16"/>
      <w:szCs w:val="16"/>
      <w:lang w:eastAsia="en-US"/>
    </w:rPr>
  </w:style>
  <w:style w:type="character" w:styleId="Textedelespacerserv">
    <w:name w:val="Placeholder Text"/>
    <w:basedOn w:val="Policepardfaut"/>
    <w:uiPriority w:val="99"/>
    <w:semiHidden/>
    <w:rsid w:val="0031401B"/>
    <w:rPr>
      <w:color w:val="808080"/>
    </w:rPr>
  </w:style>
  <w:style w:type="character" w:customStyle="1" w:styleId="Normal2">
    <w:name w:val="Normal2"/>
    <w:qFormat/>
    <w:rsid w:val="00C40186"/>
  </w:style>
  <w:style w:type="character" w:styleId="Lienhypertextesuivivisit">
    <w:name w:val="FollowedHyperlink"/>
    <w:basedOn w:val="Policepardfaut"/>
    <w:uiPriority w:val="99"/>
    <w:semiHidden/>
    <w:unhideWhenUsed/>
    <w:rsid w:val="009808B3"/>
    <w:rPr>
      <w:color w:val="800080" w:themeColor="followedHyperlink"/>
      <w:u w:val="single"/>
    </w:rPr>
  </w:style>
  <w:style w:type="paragraph" w:customStyle="1" w:styleId="Asterix">
    <w:name w:val="Asterix"/>
    <w:basedOn w:val="Normal"/>
    <w:link w:val="AsterixCar"/>
    <w:qFormat/>
    <w:rsid w:val="003051B9"/>
    <w:pPr>
      <w:spacing w:after="0"/>
    </w:pPr>
    <w:rPr>
      <w:color w:val="808080" w:themeColor="background1" w:themeShade="80"/>
      <w:sz w:val="16"/>
      <w:szCs w:val="22"/>
    </w:rPr>
  </w:style>
  <w:style w:type="character" w:customStyle="1" w:styleId="AsterixCar">
    <w:name w:val="Asterix Car"/>
    <w:basedOn w:val="Policepardfaut"/>
    <w:link w:val="Asterix"/>
    <w:rsid w:val="003051B9"/>
    <w:rPr>
      <w:rFonts w:ascii="Marianne Light" w:eastAsia="Times New Roman" w:hAnsi="Marianne Light"/>
      <w:color w:val="808080" w:themeColor="background1" w:themeShade="80"/>
      <w:sz w:val="16"/>
      <w:szCs w:val="22"/>
    </w:rPr>
  </w:style>
  <w:style w:type="paragraph" w:customStyle="1" w:styleId="Soustitre">
    <w:name w:val="Sous titre"/>
    <w:basedOn w:val="Titre2"/>
    <w:link w:val="SoustitreCar"/>
    <w:qFormat/>
    <w:rsid w:val="00C14355"/>
    <w:pPr>
      <w:numPr>
        <w:numId w:val="31"/>
      </w:numPr>
    </w:pPr>
  </w:style>
  <w:style w:type="character" w:customStyle="1" w:styleId="SoustitreCar">
    <w:name w:val="Sous titre Car"/>
    <w:basedOn w:val="Titre2Car"/>
    <w:link w:val="Soustitre"/>
    <w:rsid w:val="00C14355"/>
    <w:rPr>
      <w:rFonts w:ascii="Marianne" w:eastAsia="Times New Roman" w:hAnsi="Marianne"/>
      <w:b/>
      <w:bCs/>
      <w:kern w:val="28"/>
      <w:sz w:val="26"/>
      <w:szCs w:val="24"/>
    </w:rPr>
  </w:style>
  <w:style w:type="numbering" w:customStyle="1" w:styleId="Listeactuelle1">
    <w:name w:val="Liste actuelle1"/>
    <w:uiPriority w:val="99"/>
    <w:rsid w:val="00613877"/>
    <w:pPr>
      <w:numPr>
        <w:numId w:val="9"/>
      </w:numPr>
    </w:pPr>
  </w:style>
  <w:style w:type="character" w:customStyle="1" w:styleId="ParagraphedelisteCar">
    <w:name w:val="Paragraphe de liste Car"/>
    <w:aliases w:val="Puce CARREE NOIRE Car"/>
    <w:basedOn w:val="Policepardfaut"/>
    <w:link w:val="Paragraphedeliste"/>
    <w:uiPriority w:val="34"/>
    <w:rsid w:val="00E014F7"/>
    <w:rPr>
      <w:rFonts w:ascii="Marianne Light" w:hAnsi="Marianne Light"/>
      <w:sz w:val="18"/>
      <w:szCs w:val="22"/>
      <w:lang w:eastAsia="en-US"/>
    </w:rPr>
  </w:style>
  <w:style w:type="paragraph" w:customStyle="1" w:styleId="Remplissagechamp">
    <w:name w:val="Remplissage champ"/>
    <w:basedOn w:val="Normal"/>
    <w:link w:val="RemplissagechampCar"/>
    <w:qFormat/>
    <w:rsid w:val="00904B56"/>
  </w:style>
  <w:style w:type="character" w:customStyle="1" w:styleId="RemplissagechampCar">
    <w:name w:val="Remplissage champ Car"/>
    <w:basedOn w:val="Policepardfaut"/>
    <w:link w:val="Remplissagechamp"/>
    <w:rsid w:val="00904B56"/>
    <w:rPr>
      <w:rFonts w:ascii="Marianne Light" w:eastAsia="Times New Roman" w:hAnsi="Marianne Light"/>
      <w:sz w:val="18"/>
      <w:szCs w:val="24"/>
    </w:rPr>
  </w:style>
  <w:style w:type="paragraph" w:customStyle="1" w:styleId="Champs">
    <w:name w:val="Champs"/>
    <w:basedOn w:val="Normal"/>
    <w:link w:val="ChampsCar"/>
    <w:qFormat/>
    <w:rsid w:val="00CE7F0C"/>
    <w:rPr>
      <w:color w:val="595959" w:themeColor="text1" w:themeTint="A6"/>
    </w:rPr>
  </w:style>
  <w:style w:type="character" w:customStyle="1" w:styleId="ChampsCar">
    <w:name w:val="Champs Car"/>
    <w:basedOn w:val="Policepardfaut"/>
    <w:link w:val="Champs"/>
    <w:rsid w:val="00CE7F0C"/>
    <w:rPr>
      <w:rFonts w:ascii="Marianne Light" w:eastAsia="Times New Roman" w:hAnsi="Marianne Light"/>
      <w:color w:val="595959" w:themeColor="text1" w:themeTint="A6"/>
      <w:sz w:val="18"/>
      <w:szCs w:val="24"/>
    </w:rPr>
  </w:style>
  <w:style w:type="paragraph" w:customStyle="1" w:styleId="Listechamps">
    <w:name w:val="Liste champs"/>
    <w:basedOn w:val="Paragraphedeliste"/>
    <w:link w:val="ListechampsCar"/>
    <w:qFormat/>
    <w:rsid w:val="00C068FC"/>
    <w:rPr>
      <w:color w:val="595959" w:themeColor="text1" w:themeTint="A6"/>
    </w:rPr>
  </w:style>
  <w:style w:type="character" w:customStyle="1" w:styleId="ListechampsCar">
    <w:name w:val="Liste champs Car"/>
    <w:basedOn w:val="ParagraphedelisteCar"/>
    <w:link w:val="Listechamps"/>
    <w:rsid w:val="00C068FC"/>
    <w:rPr>
      <w:rFonts w:ascii="Marianne Light" w:hAnsi="Marianne Light"/>
      <w:color w:val="595959" w:themeColor="text1" w:themeTint="A6"/>
      <w:sz w:val="18"/>
      <w:szCs w:val="22"/>
      <w:lang w:eastAsia="en-US"/>
    </w:rPr>
  </w:style>
  <w:style w:type="paragraph" w:customStyle="1" w:styleId="Titreduprojet">
    <w:name w:val="Titre du projet"/>
    <w:basedOn w:val="NormalGrandTitre2Ademe"/>
    <w:link w:val="TitreduprojetCar"/>
    <w:qFormat/>
    <w:rsid w:val="005767C5"/>
    <w:rPr>
      <w:caps/>
      <w:sz w:val="60"/>
      <w:szCs w:val="24"/>
    </w:rPr>
  </w:style>
  <w:style w:type="character" w:customStyle="1" w:styleId="TM1Car">
    <w:name w:val="TM 1 Car"/>
    <w:aliases w:val="TM 1 Ademe Car"/>
    <w:basedOn w:val="Policepardfaut"/>
    <w:link w:val="TM1"/>
    <w:uiPriority w:val="39"/>
    <w:rsid w:val="005767C5"/>
    <w:rPr>
      <w:rFonts w:ascii="Marianne" w:eastAsia="Times New Roman" w:hAnsi="Marianne"/>
      <w:b/>
      <w:caps/>
      <w:color w:val="810F3F"/>
      <w:sz w:val="22"/>
      <w:szCs w:val="24"/>
    </w:rPr>
  </w:style>
  <w:style w:type="character" w:customStyle="1" w:styleId="NormalGrandTitre2AdemeCar">
    <w:name w:val="Normal Grand Titre 2 Ademe Car"/>
    <w:basedOn w:val="TM1Car"/>
    <w:link w:val="NormalGrandTitre2Ademe"/>
    <w:rsid w:val="005767C5"/>
    <w:rPr>
      <w:rFonts w:ascii="Marianne" w:eastAsia="Times New Roman" w:hAnsi="Marianne"/>
      <w:b/>
      <w:caps w:val="0"/>
      <w:color w:val="810F3F"/>
      <w:sz w:val="52"/>
      <w:szCs w:val="44"/>
    </w:rPr>
  </w:style>
  <w:style w:type="character" w:customStyle="1" w:styleId="TitreduprojetCar">
    <w:name w:val="Titre du projet Car"/>
    <w:basedOn w:val="NormalGrandTitre2AdemeCar"/>
    <w:link w:val="Titreduprojet"/>
    <w:rsid w:val="005767C5"/>
    <w:rPr>
      <w:rFonts w:ascii="Marianne" w:eastAsia="Times New Roman" w:hAnsi="Marianne"/>
      <w:b/>
      <w:caps/>
      <w:color w:val="810F3F"/>
      <w:sz w:val="60"/>
      <w:szCs w:val="24"/>
    </w:rPr>
  </w:style>
  <w:style w:type="paragraph" w:customStyle="1" w:styleId="Standard">
    <w:name w:val="Standard"/>
    <w:rsid w:val="007E329F"/>
    <w:pPr>
      <w:suppressAutoHyphens/>
      <w:overflowPunct w:val="0"/>
      <w:spacing w:line="100" w:lineRule="atLeast"/>
      <w:jc w:val="both"/>
    </w:pPr>
    <w:rPr>
      <w:rFonts w:ascii="Calibri" w:eastAsia="Times New Roman" w:hAnsi="Calibri" w:cs="Calibri"/>
      <w:color w:val="00000A"/>
      <w:sz w:val="24"/>
      <w:szCs w:val="24"/>
    </w:rPr>
  </w:style>
  <w:style w:type="paragraph" w:styleId="Lgende">
    <w:name w:val="caption"/>
    <w:basedOn w:val="Normal"/>
    <w:next w:val="Normal"/>
    <w:uiPriority w:val="35"/>
    <w:unhideWhenUsed/>
    <w:qFormat/>
    <w:rsid w:val="004E66F2"/>
    <w:pPr>
      <w:spacing w:after="200"/>
    </w:pPr>
    <w:rPr>
      <w:i/>
      <w:iCs/>
      <w:color w:val="1F497D"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772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expertises.ademe.fr/professionnels/entreprises/labels-certifications/entreprises-batiment/dossier/devenir-professionnel-reconnu-garant-lenvironnement-rge/obtenir-qualification-rge-etud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deme.intra\ademe$\RSC\ModelesKM\Production\Sources\Cahier-des-charges-evaluation.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01010E3F3754BEEB54E5AC6FE499841"/>
        <w:category>
          <w:name w:val="Général"/>
          <w:gallery w:val="placeholder"/>
        </w:category>
        <w:types>
          <w:type w:val="bbPlcHdr"/>
        </w:types>
        <w:behaviors>
          <w:behavior w:val="content"/>
        </w:behaviors>
        <w:guid w:val="{3226909B-67D4-4F2E-919B-FAB7B04ECC07}"/>
      </w:docPartPr>
      <w:docPartBody>
        <w:p w:rsidR="00E703C3" w:rsidRDefault="008259C3" w:rsidP="008259C3">
          <w:pPr>
            <w:pStyle w:val="101010E3F3754BEEB54E5AC6FE4998413"/>
          </w:pPr>
          <w:r w:rsidRPr="00CE7F0C">
            <w:rPr>
              <w:rStyle w:val="ChampsCar"/>
            </w:rPr>
            <w:t>Présenter le contexte général de l’opération, les circonstances et les acteurs ayant amené le projet (objectifs et intérêts des acteurs répertoriés).</w:t>
          </w:r>
        </w:p>
      </w:docPartBody>
    </w:docPart>
    <w:docPart>
      <w:docPartPr>
        <w:name w:val="8A8D605C6CC640EAA47E0F57CF19FDF5"/>
        <w:category>
          <w:name w:val="Général"/>
          <w:gallery w:val="placeholder"/>
        </w:category>
        <w:types>
          <w:type w:val="bbPlcHdr"/>
        </w:types>
        <w:behaviors>
          <w:behavior w:val="content"/>
        </w:behaviors>
        <w:guid w:val="{05751EB5-F109-4CE0-9ED1-AC032AE44CA7}"/>
      </w:docPartPr>
      <w:docPartBody>
        <w:p w:rsidR="00E703C3" w:rsidRDefault="008259C3" w:rsidP="008259C3">
          <w:pPr>
            <w:pStyle w:val="8A8D605C6CC640EAA47E0F57CF19FDF54"/>
          </w:pPr>
          <w:r w:rsidRPr="00CE7F0C">
            <w:rPr>
              <w:rStyle w:val="ChampsCar"/>
            </w:rPr>
            <w:t>Mois de l’année 20XX</w:t>
          </w:r>
        </w:p>
      </w:docPartBody>
    </w:docPart>
    <w:docPart>
      <w:docPartPr>
        <w:name w:val="DAD49377302B4CAFBD54D8050381399E"/>
        <w:category>
          <w:name w:val="Général"/>
          <w:gallery w:val="placeholder"/>
        </w:category>
        <w:types>
          <w:type w:val="bbPlcHdr"/>
        </w:types>
        <w:behaviors>
          <w:behavior w:val="content"/>
        </w:behaviors>
        <w:guid w:val="{362A3820-4198-41F3-8DCF-6A029ABE572F}"/>
      </w:docPartPr>
      <w:docPartBody>
        <w:p w:rsidR="009D0832" w:rsidRPr="007837F5" w:rsidRDefault="009D0832" w:rsidP="007837F5">
          <w:pPr>
            <w:pStyle w:val="Paragraphedeliste"/>
          </w:pPr>
          <w:r w:rsidRPr="007837F5">
            <w:t xml:space="preserve">Nom du bâtiment 1 </w:t>
          </w:r>
        </w:p>
        <w:p w:rsidR="009D0832" w:rsidRPr="007837F5" w:rsidRDefault="009D0832" w:rsidP="007837F5">
          <w:pPr>
            <w:pStyle w:val="Paragraphedeliste"/>
          </w:pPr>
          <w:r w:rsidRPr="007837F5">
            <w:t xml:space="preserve">Nom du bâtiment 2 </w:t>
          </w:r>
        </w:p>
        <w:p w:rsidR="00E703C3" w:rsidRDefault="009D0832" w:rsidP="009D0832">
          <w:pPr>
            <w:pStyle w:val="DAD49377302B4CAFBD54D8050381399E"/>
          </w:pPr>
          <w:r w:rsidRPr="007837F5">
            <w:rPr>
              <w:rStyle w:val="Textedelespacerserv"/>
            </w:rPr>
            <w:t>…</w:t>
          </w:r>
        </w:p>
      </w:docPartBody>
    </w:docPart>
    <w:docPart>
      <w:docPartPr>
        <w:name w:val="C9F2245E19C54C5386DE255B36010BAC"/>
        <w:category>
          <w:name w:val="Général"/>
          <w:gallery w:val="placeholder"/>
        </w:category>
        <w:types>
          <w:type w:val="bbPlcHdr"/>
        </w:types>
        <w:behaviors>
          <w:behavior w:val="content"/>
        </w:behaviors>
        <w:guid w:val="{1FEC05DB-2748-43CE-B8F0-2CD5EDB0BFF2}"/>
      </w:docPartPr>
      <w:docPartBody>
        <w:p w:rsidR="009D0832" w:rsidRPr="007837F5" w:rsidRDefault="009D0832" w:rsidP="007837F5">
          <w:pPr>
            <w:pStyle w:val="Paragraphedeliste"/>
          </w:pPr>
          <w:r w:rsidRPr="007837F5">
            <w:t xml:space="preserve">Nom du bâtiment 1 </w:t>
          </w:r>
        </w:p>
        <w:p w:rsidR="009D0832" w:rsidRPr="007837F5" w:rsidRDefault="009D0832" w:rsidP="007837F5">
          <w:pPr>
            <w:pStyle w:val="Paragraphedeliste"/>
          </w:pPr>
          <w:r w:rsidRPr="007837F5">
            <w:t xml:space="preserve">Nom du bâtiment 2 </w:t>
          </w:r>
        </w:p>
        <w:p w:rsidR="00E703C3" w:rsidRDefault="009D0832" w:rsidP="009D0832">
          <w:pPr>
            <w:pStyle w:val="C9F2245E19C54C5386DE255B36010BAC"/>
          </w:pPr>
          <w:r w:rsidRPr="007837F5">
            <w:rPr>
              <w:rStyle w:val="Textedelespacerserv"/>
            </w:rPr>
            <w:t>…</w:t>
          </w:r>
        </w:p>
      </w:docPartBody>
    </w:docPart>
    <w:docPart>
      <w:docPartPr>
        <w:name w:val="12D128C01B944C21A3232F61A0CD6181"/>
        <w:category>
          <w:name w:val="Général"/>
          <w:gallery w:val="placeholder"/>
        </w:category>
        <w:types>
          <w:type w:val="bbPlcHdr"/>
        </w:types>
        <w:behaviors>
          <w:behavior w:val="content"/>
        </w:behaviors>
        <w:guid w:val="{983BF92C-1D6A-437B-9895-7754BBE9B139}"/>
      </w:docPartPr>
      <w:docPartBody>
        <w:p w:rsidR="00E703C3" w:rsidRDefault="008259C3" w:rsidP="008259C3">
          <w:pPr>
            <w:pStyle w:val="12D128C01B944C21A3232F61A0CD61813"/>
          </w:pPr>
          <w:r>
            <w:t>Indiquer ici les exigences particulières que le porteur de projet souhaiterai voir apparaître dans le rapport qu’il recevra. Par exemple</w:t>
          </w:r>
          <w:r w:rsidRPr="4A38BC8B">
            <w:rPr>
              <w:rFonts w:ascii="Calibri" w:hAnsi="Calibri" w:cs="Calibri"/>
            </w:rPr>
            <w:t> </w:t>
          </w:r>
          <w:r>
            <w:t xml:space="preserve">: nombre d’exemplaires, format… </w:t>
          </w:r>
        </w:p>
      </w:docPartBody>
    </w:docPart>
    <w:docPart>
      <w:docPartPr>
        <w:name w:val="676BB466165D43D1BD4BC805520E7C3B"/>
        <w:category>
          <w:name w:val="Général"/>
          <w:gallery w:val="placeholder"/>
        </w:category>
        <w:types>
          <w:type w:val="bbPlcHdr"/>
        </w:types>
        <w:behaviors>
          <w:behavior w:val="content"/>
        </w:behaviors>
        <w:guid w:val="{85B869CC-0F0C-47CB-9B56-DBEE842375ED}"/>
      </w:docPartPr>
      <w:docPartBody>
        <w:p w:rsidR="00E703C3" w:rsidRDefault="008259C3" w:rsidP="008259C3">
          <w:pPr>
            <w:pStyle w:val="676BB466165D43D1BD4BC805520E7C3B4"/>
          </w:pPr>
          <w:r w:rsidRPr="00CE7F0C">
            <w:rPr>
              <w:rStyle w:val="ChampsCar"/>
            </w:rPr>
            <w:t>Indiquer le nom du porteur de projet</w:t>
          </w:r>
        </w:p>
      </w:docPartBody>
    </w:docPart>
    <w:docPart>
      <w:docPartPr>
        <w:name w:val="6575412CD13E487C88D67781D1CCB284"/>
        <w:category>
          <w:name w:val="Général"/>
          <w:gallery w:val="placeholder"/>
        </w:category>
        <w:types>
          <w:type w:val="bbPlcHdr"/>
        </w:types>
        <w:behaviors>
          <w:behavior w:val="content"/>
        </w:behaviors>
        <w:guid w:val="{5EB95143-4434-4C05-BBAB-5D09E8D354AD}"/>
      </w:docPartPr>
      <w:docPartBody>
        <w:p w:rsidR="00E703C3" w:rsidRDefault="008259C3" w:rsidP="008259C3">
          <w:pPr>
            <w:pStyle w:val="6575412CD13E487C88D67781D1CCB2843"/>
          </w:pPr>
          <w:r w:rsidRPr="00CE7F0C">
            <w:rPr>
              <w:rStyle w:val="ChampsCar"/>
            </w:rPr>
            <w:t>Insérer le nom du maitre d’ouvrage et son contact (le cas échéant)</w:t>
          </w:r>
        </w:p>
      </w:docPartBody>
    </w:docPart>
    <w:docPart>
      <w:docPartPr>
        <w:name w:val="35F5AD30B97C4293B30BAAD6B3F38213"/>
        <w:category>
          <w:name w:val="Général"/>
          <w:gallery w:val="placeholder"/>
        </w:category>
        <w:types>
          <w:type w:val="bbPlcHdr"/>
        </w:types>
        <w:behaviors>
          <w:behavior w:val="content"/>
        </w:behaviors>
        <w:guid w:val="{724FBE68-1F33-4B15-B2A8-59916BAF3427}"/>
      </w:docPartPr>
      <w:docPartBody>
        <w:p w:rsidR="00E703C3" w:rsidRDefault="008259C3" w:rsidP="008259C3">
          <w:pPr>
            <w:pStyle w:val="35F5AD30B97C4293B30BAAD6B3F382133"/>
          </w:pPr>
          <w:r>
            <w:t>Insérer le nom du bureau d’étude et son contact (le cas échéant)</w:t>
          </w:r>
        </w:p>
      </w:docPartBody>
    </w:docPart>
    <w:docPart>
      <w:docPartPr>
        <w:name w:val="109BF9615AD7487582CC2E267C7A3F7D"/>
        <w:category>
          <w:name w:val="Général"/>
          <w:gallery w:val="placeholder"/>
        </w:category>
        <w:types>
          <w:type w:val="bbPlcHdr"/>
        </w:types>
        <w:behaviors>
          <w:behavior w:val="content"/>
        </w:behaviors>
        <w:guid w:val="{2339C0AF-B022-4C10-A151-1683AA55BE9C}"/>
      </w:docPartPr>
      <w:docPartBody>
        <w:p w:rsidR="00E703C3" w:rsidRDefault="008259C3" w:rsidP="008259C3">
          <w:pPr>
            <w:pStyle w:val="109BF9615AD7487582CC2E267C7A3F7D3"/>
          </w:pPr>
          <w:r>
            <w:t>Insérer le nom de l’installateur (le cas échéant)</w:t>
          </w:r>
        </w:p>
      </w:docPartBody>
    </w:docPart>
    <w:docPart>
      <w:docPartPr>
        <w:name w:val="3A05A8F3708641178DC604FF62649B6D"/>
        <w:category>
          <w:name w:val="Général"/>
          <w:gallery w:val="placeholder"/>
        </w:category>
        <w:types>
          <w:type w:val="bbPlcHdr"/>
        </w:types>
        <w:behaviors>
          <w:behavior w:val="content"/>
        </w:behaviors>
        <w:guid w:val="{5AE97B3D-87FD-48DE-A085-D3B971A13A02}"/>
      </w:docPartPr>
      <w:docPartBody>
        <w:p w:rsidR="008259C3" w:rsidRDefault="008259C3" w:rsidP="00CE7F0C">
          <w:pPr>
            <w:pStyle w:val="Champs"/>
          </w:pPr>
          <w:r>
            <w:t>Indiquer ici les annexes qui sont joint au cahier des charges. Exemple</w:t>
          </w:r>
          <w:r>
            <w:rPr>
              <w:rFonts w:ascii="Calibri" w:hAnsi="Calibri" w:cs="Calibri"/>
            </w:rPr>
            <w:t> </w:t>
          </w:r>
          <w:r>
            <w:t xml:space="preserve">: </w:t>
          </w:r>
        </w:p>
        <w:p w:rsidR="008259C3" w:rsidRDefault="008259C3" w:rsidP="00C068FC">
          <w:pPr>
            <w:pStyle w:val="Listechamps"/>
          </w:pPr>
          <w:r>
            <w:t>Annexe 1</w:t>
          </w:r>
          <w:r>
            <w:rPr>
              <w:rFonts w:ascii="Calibri" w:hAnsi="Calibri" w:cs="Calibri"/>
            </w:rPr>
            <w:t> </w:t>
          </w:r>
          <w:r>
            <w:t xml:space="preserve">: plan de mobilité de l’entreprise </w:t>
          </w:r>
        </w:p>
        <w:p w:rsidR="008259C3" w:rsidRDefault="008259C3" w:rsidP="00C068FC">
          <w:pPr>
            <w:pStyle w:val="Listechamps"/>
          </w:pPr>
          <w:r>
            <w:t>Annexe 2</w:t>
          </w:r>
          <w:r>
            <w:rPr>
              <w:rFonts w:ascii="Calibri" w:hAnsi="Calibri" w:cs="Calibri"/>
            </w:rPr>
            <w:t> </w:t>
          </w:r>
          <w:r>
            <w:t>: facture d’électricité de l’année 2022</w:t>
          </w:r>
        </w:p>
        <w:p w:rsidR="008259C3" w:rsidRDefault="008259C3" w:rsidP="00C068FC">
          <w:pPr>
            <w:pStyle w:val="Listechamps"/>
          </w:pPr>
          <w:r>
            <w:t>Annexe 3</w:t>
          </w:r>
          <w:r>
            <w:rPr>
              <w:rFonts w:ascii="Calibri" w:hAnsi="Calibri" w:cs="Calibri"/>
            </w:rPr>
            <w:t> </w:t>
          </w:r>
          <w:r>
            <w:t xml:space="preserve">: plan du site </w:t>
          </w:r>
        </w:p>
        <w:p w:rsidR="008259C3" w:rsidRDefault="008259C3" w:rsidP="00C068FC">
          <w:pPr>
            <w:pStyle w:val="Listechamps"/>
          </w:pPr>
          <w:r>
            <w:t>Annexe 4</w:t>
          </w:r>
          <w:r>
            <w:rPr>
              <w:rFonts w:ascii="Calibri" w:hAnsi="Calibri" w:cs="Calibri"/>
            </w:rPr>
            <w:t> </w:t>
          </w:r>
          <w:r>
            <w:t xml:space="preserve">: prévisions d’évolution de l’activité du site </w:t>
          </w:r>
        </w:p>
        <w:p w:rsidR="00E703C3" w:rsidRDefault="008259C3" w:rsidP="008259C3">
          <w:pPr>
            <w:pStyle w:val="3A05A8F3708641178DC604FF62649B6D3"/>
          </w:pPr>
          <w:r>
            <w:t>Annexe 5</w:t>
          </w:r>
          <w:r>
            <w:rPr>
              <w:rFonts w:ascii="Calibri" w:hAnsi="Calibri" w:cs="Calibri"/>
            </w:rPr>
            <w:t> </w:t>
          </w:r>
          <w:r>
            <w:t xml:space="preserve">: Fiche technique des IRVE envisagées </w:t>
          </w:r>
        </w:p>
      </w:docPartBody>
    </w:docPart>
    <w:docPart>
      <w:docPartPr>
        <w:name w:val="8AF7DC4DDB9A4FBE8F76A8BD5107E212"/>
        <w:category>
          <w:name w:val="Général"/>
          <w:gallery w:val="placeholder"/>
        </w:category>
        <w:types>
          <w:type w:val="bbPlcHdr"/>
        </w:types>
        <w:behaviors>
          <w:behavior w:val="content"/>
        </w:behaviors>
        <w:guid w:val="{DDB7F414-CB17-474C-B9BC-FAF456939102}"/>
      </w:docPartPr>
      <w:docPartBody>
        <w:p w:rsidR="00E703C3" w:rsidRDefault="009D0832">
          <w:r w:rsidRPr="006C4043">
            <w:t>Titre du projet</w:t>
          </w:r>
        </w:p>
      </w:docPartBody>
    </w:docPart>
    <w:docPart>
      <w:docPartPr>
        <w:name w:val="EA1D63FC2E594E1C9758697BB3B67B7C"/>
        <w:category>
          <w:name w:val="Général"/>
          <w:gallery w:val="placeholder"/>
        </w:category>
        <w:types>
          <w:type w:val="bbPlcHdr"/>
        </w:types>
        <w:behaviors>
          <w:behavior w:val="content"/>
        </w:behaviors>
        <w:guid w:val="{90D521E8-7FA5-4EE1-BAB0-0514AA701618}"/>
      </w:docPartPr>
      <w:docPartBody>
        <w:p w:rsidR="005868D9" w:rsidRDefault="008259C3" w:rsidP="008259C3">
          <w:pPr>
            <w:pStyle w:val="EA1D63FC2E594E1C9758697BB3B67B7C4"/>
          </w:pPr>
          <w:r>
            <w:t xml:space="preserve">Fonction </w:t>
          </w:r>
        </w:p>
      </w:docPartBody>
    </w:docPart>
    <w:docPart>
      <w:docPartPr>
        <w:name w:val="CD88302551E64ACB9BF01411CB7FC670"/>
        <w:category>
          <w:name w:val="Général"/>
          <w:gallery w:val="placeholder"/>
        </w:category>
        <w:types>
          <w:type w:val="bbPlcHdr"/>
        </w:types>
        <w:behaviors>
          <w:behavior w:val="content"/>
        </w:behaviors>
        <w:guid w:val="{5EE435A3-4D93-4B78-8E93-A97CEDAAFED8}"/>
      </w:docPartPr>
      <w:docPartBody>
        <w:p w:rsidR="005868D9" w:rsidRDefault="00E703C3" w:rsidP="00E703C3">
          <w:pPr>
            <w:pStyle w:val="CD88302551E64ACB9BF01411CB7FC670"/>
          </w:pPr>
          <w:r>
            <w:rPr>
              <w:color w:val="595959" w:themeColor="text1" w:themeTint="A6"/>
            </w:rPr>
            <w:t>Nom</w:t>
          </w:r>
        </w:p>
      </w:docPartBody>
    </w:docPart>
    <w:docPart>
      <w:docPartPr>
        <w:name w:val="B1E79FF5527240ADBF7FDD77F522B587"/>
        <w:category>
          <w:name w:val="Général"/>
          <w:gallery w:val="placeholder"/>
        </w:category>
        <w:types>
          <w:type w:val="bbPlcHdr"/>
        </w:types>
        <w:behaviors>
          <w:behavior w:val="content"/>
        </w:behaviors>
        <w:guid w:val="{4BBFDA15-C37A-4ED1-B0DD-8CE1EEF8F7AC}"/>
      </w:docPartPr>
      <w:docPartBody>
        <w:p w:rsidR="005868D9" w:rsidRDefault="008259C3" w:rsidP="008259C3">
          <w:pPr>
            <w:pStyle w:val="B1E79FF5527240ADBF7FDD77F522B5874"/>
          </w:pPr>
          <w:r>
            <w:t>Mail</w:t>
          </w:r>
        </w:p>
      </w:docPartBody>
    </w:docPart>
    <w:docPart>
      <w:docPartPr>
        <w:name w:val="32F4261124114B68A29CFA2231AFCB7E"/>
        <w:category>
          <w:name w:val="Général"/>
          <w:gallery w:val="placeholder"/>
        </w:category>
        <w:types>
          <w:type w:val="bbPlcHdr"/>
        </w:types>
        <w:behaviors>
          <w:behavior w:val="content"/>
        </w:behaviors>
        <w:guid w:val="{E8C30D79-4561-478B-B9D0-BF228C71D01A}"/>
      </w:docPartPr>
      <w:docPartBody>
        <w:p w:rsidR="005868D9" w:rsidRDefault="008259C3" w:rsidP="008259C3">
          <w:pPr>
            <w:pStyle w:val="32F4261124114B68A29CFA2231AFCB7E4"/>
          </w:pPr>
          <w:r>
            <w:t>Numéro de téléphone</w:t>
          </w:r>
        </w:p>
      </w:docPartBody>
    </w:docPart>
    <w:docPart>
      <w:docPartPr>
        <w:name w:val="F8B9706C33E94B1FAF374F226F4199FF"/>
        <w:category>
          <w:name w:val="Général"/>
          <w:gallery w:val="placeholder"/>
        </w:category>
        <w:types>
          <w:type w:val="bbPlcHdr"/>
        </w:types>
        <w:behaviors>
          <w:behavior w:val="content"/>
        </w:behaviors>
        <w:guid w:val="{DCDAB283-29B4-4FEC-9299-69C26C893B40}"/>
      </w:docPartPr>
      <w:docPartBody>
        <w:p w:rsidR="005868D9" w:rsidRDefault="008259C3" w:rsidP="008259C3">
          <w:pPr>
            <w:pStyle w:val="F8B9706C33E94B1FAF374F226F4199FF4"/>
          </w:pPr>
          <w:r>
            <w:t xml:space="preserve">Fonction </w:t>
          </w:r>
        </w:p>
      </w:docPartBody>
    </w:docPart>
    <w:docPart>
      <w:docPartPr>
        <w:name w:val="277D7008F1144049AAD90B5D629D28EA"/>
        <w:category>
          <w:name w:val="Général"/>
          <w:gallery w:val="placeholder"/>
        </w:category>
        <w:types>
          <w:type w:val="bbPlcHdr"/>
        </w:types>
        <w:behaviors>
          <w:behavior w:val="content"/>
        </w:behaviors>
        <w:guid w:val="{F78B0FB0-9908-4C38-8273-FCEED1A77B14}"/>
      </w:docPartPr>
      <w:docPartBody>
        <w:p w:rsidR="005868D9" w:rsidRDefault="008259C3" w:rsidP="008259C3">
          <w:pPr>
            <w:pStyle w:val="277D7008F1144049AAD90B5D629D28EA4"/>
          </w:pPr>
          <w:r>
            <w:t>Nom</w:t>
          </w:r>
        </w:p>
      </w:docPartBody>
    </w:docPart>
    <w:docPart>
      <w:docPartPr>
        <w:name w:val="DA8FB361168F4BCF9D862E974A1F9ACB"/>
        <w:category>
          <w:name w:val="Général"/>
          <w:gallery w:val="placeholder"/>
        </w:category>
        <w:types>
          <w:type w:val="bbPlcHdr"/>
        </w:types>
        <w:behaviors>
          <w:behavior w:val="content"/>
        </w:behaviors>
        <w:guid w:val="{66AE5106-4B28-49EA-A454-D1D9DFB6427F}"/>
      </w:docPartPr>
      <w:docPartBody>
        <w:p w:rsidR="005868D9" w:rsidRDefault="008259C3" w:rsidP="008259C3">
          <w:pPr>
            <w:pStyle w:val="DA8FB361168F4BCF9D862E974A1F9ACB4"/>
          </w:pPr>
          <w:r>
            <w:t>Mail</w:t>
          </w:r>
        </w:p>
      </w:docPartBody>
    </w:docPart>
    <w:docPart>
      <w:docPartPr>
        <w:name w:val="5461F6AC1C45440CA3E7CEC77827CE63"/>
        <w:category>
          <w:name w:val="Général"/>
          <w:gallery w:val="placeholder"/>
        </w:category>
        <w:types>
          <w:type w:val="bbPlcHdr"/>
        </w:types>
        <w:behaviors>
          <w:behavior w:val="content"/>
        </w:behaviors>
        <w:guid w:val="{957FB95E-E7A6-43D8-B045-ACF6EE48883B}"/>
      </w:docPartPr>
      <w:docPartBody>
        <w:p w:rsidR="005868D9" w:rsidRDefault="008259C3" w:rsidP="008259C3">
          <w:pPr>
            <w:pStyle w:val="5461F6AC1C45440CA3E7CEC77827CE634"/>
          </w:pPr>
          <w:r>
            <w:t>Numéro de téléphone du contact administratif</w:t>
          </w:r>
        </w:p>
      </w:docPartBody>
    </w:docPart>
    <w:docPart>
      <w:docPartPr>
        <w:name w:val="02DF8265CEC1431280724A651D70C4B5"/>
        <w:category>
          <w:name w:val="Général"/>
          <w:gallery w:val="placeholder"/>
        </w:category>
        <w:types>
          <w:type w:val="bbPlcHdr"/>
        </w:types>
        <w:behaviors>
          <w:behavior w:val="content"/>
        </w:behaviors>
        <w:guid w:val="{F895087B-F7B2-48F5-961E-2A4823FDECD0}"/>
      </w:docPartPr>
      <w:docPartBody>
        <w:p w:rsidR="005868D9" w:rsidRDefault="008259C3" w:rsidP="008259C3">
          <w:pPr>
            <w:pStyle w:val="02DF8265CEC1431280724A651D70C4B54"/>
          </w:pPr>
          <w:r w:rsidRPr="00BA1D39">
            <w:t>Autre</w:t>
          </w:r>
          <w:r>
            <w:t xml:space="preserve">, </w:t>
          </w:r>
          <w:r w:rsidRPr="00BA1D39">
            <w:t>précise</w:t>
          </w:r>
          <w:r>
            <w:t>r</w:t>
          </w:r>
        </w:p>
      </w:docPartBody>
    </w:docPart>
    <w:docPart>
      <w:docPartPr>
        <w:name w:val="3789327324474E7686CA1665AFC50DBF"/>
        <w:category>
          <w:name w:val="Général"/>
          <w:gallery w:val="placeholder"/>
        </w:category>
        <w:types>
          <w:type w:val="bbPlcHdr"/>
        </w:types>
        <w:behaviors>
          <w:behavior w:val="content"/>
        </w:behaviors>
        <w:guid w:val="{CC911155-7A1E-4DE7-B360-DD9DC907FE36}"/>
      </w:docPartPr>
      <w:docPartBody>
        <w:p w:rsidR="005868D9" w:rsidRDefault="008259C3" w:rsidP="008259C3">
          <w:pPr>
            <w:pStyle w:val="3789327324474E7686CA1665AFC50DBF4"/>
          </w:pPr>
          <w:r>
            <w:t xml:space="preserve">Fonction </w:t>
          </w:r>
        </w:p>
      </w:docPartBody>
    </w:docPart>
    <w:docPart>
      <w:docPartPr>
        <w:name w:val="711C267E15EA464095129148004AB3FC"/>
        <w:category>
          <w:name w:val="Général"/>
          <w:gallery w:val="placeholder"/>
        </w:category>
        <w:types>
          <w:type w:val="bbPlcHdr"/>
        </w:types>
        <w:behaviors>
          <w:behavior w:val="content"/>
        </w:behaviors>
        <w:guid w:val="{7350EAC2-BB84-4258-8262-F4BEF099DD9B}"/>
      </w:docPartPr>
      <w:docPartBody>
        <w:p w:rsidR="005868D9" w:rsidRDefault="008259C3" w:rsidP="008259C3">
          <w:pPr>
            <w:pStyle w:val="711C267E15EA464095129148004AB3FC4"/>
          </w:pPr>
          <w:r>
            <w:t>Nom</w:t>
          </w:r>
        </w:p>
      </w:docPartBody>
    </w:docPart>
    <w:docPart>
      <w:docPartPr>
        <w:name w:val="90B3C6ABAD2A4BB2886A2CEBBA0FE3B3"/>
        <w:category>
          <w:name w:val="Général"/>
          <w:gallery w:val="placeholder"/>
        </w:category>
        <w:types>
          <w:type w:val="bbPlcHdr"/>
        </w:types>
        <w:behaviors>
          <w:behavior w:val="content"/>
        </w:behaviors>
        <w:guid w:val="{9D7A8A26-2CF0-4196-BB7A-B3F2DE7D0784}"/>
      </w:docPartPr>
      <w:docPartBody>
        <w:p w:rsidR="005868D9" w:rsidRDefault="008259C3" w:rsidP="008259C3">
          <w:pPr>
            <w:pStyle w:val="90B3C6ABAD2A4BB2886A2CEBBA0FE3B34"/>
          </w:pPr>
          <w:r>
            <w:t>Mail</w:t>
          </w:r>
        </w:p>
      </w:docPartBody>
    </w:docPart>
    <w:docPart>
      <w:docPartPr>
        <w:name w:val="D010A00965F1490D927980E30A09663F"/>
        <w:category>
          <w:name w:val="Général"/>
          <w:gallery w:val="placeholder"/>
        </w:category>
        <w:types>
          <w:type w:val="bbPlcHdr"/>
        </w:types>
        <w:behaviors>
          <w:behavior w:val="content"/>
        </w:behaviors>
        <w:guid w:val="{01DD499B-1D72-4B84-8BBA-F6020EFB4738}"/>
      </w:docPartPr>
      <w:docPartBody>
        <w:p w:rsidR="005868D9" w:rsidRDefault="008259C3" w:rsidP="008259C3">
          <w:pPr>
            <w:pStyle w:val="D010A00965F1490D927980E30A09663F4"/>
          </w:pPr>
          <w:r>
            <w:t>Numéro de téléphone</w:t>
          </w:r>
        </w:p>
      </w:docPartBody>
    </w:docPart>
    <w:docPart>
      <w:docPartPr>
        <w:name w:val="3E38598419CD4D62B67B5426E093ADEB"/>
        <w:category>
          <w:name w:val="Général"/>
          <w:gallery w:val="placeholder"/>
        </w:category>
        <w:types>
          <w:type w:val="bbPlcHdr"/>
        </w:types>
        <w:behaviors>
          <w:behavior w:val="content"/>
        </w:behaviors>
        <w:guid w:val="{1F220B1A-7F9A-4B32-A6A6-B14D2A42D9C4}"/>
      </w:docPartPr>
      <w:docPartBody>
        <w:p w:rsidR="008259C3" w:rsidRDefault="008259C3" w:rsidP="00AF3AA3">
          <w:pPr>
            <w:pStyle w:val="Champs"/>
          </w:pPr>
          <w:r>
            <w:t xml:space="preserve">Indiquer les prévisions d’électrification de </w:t>
          </w:r>
          <w:r w:rsidRPr="008474C3">
            <w:t>la mobilité et le contexte général</w:t>
          </w:r>
          <w:r w:rsidRPr="008474C3">
            <w:rPr>
              <w:rFonts w:ascii="Calibri" w:hAnsi="Calibri" w:cs="Calibri"/>
            </w:rPr>
            <w:t> </w:t>
          </w:r>
          <w:r w:rsidRPr="008474C3">
            <w:t>:</w:t>
          </w:r>
          <w:r w:rsidRPr="008474C3">
            <w:rPr>
              <w:rFonts w:ascii="Calibri" w:hAnsi="Calibri" w:cs="Calibri"/>
            </w:rPr>
            <w:t> </w:t>
          </w:r>
          <w:r w:rsidRPr="008474C3">
            <w:t>…</w:t>
          </w:r>
        </w:p>
        <w:p w:rsidR="008259C3" w:rsidRDefault="008259C3" w:rsidP="00DD77A6">
          <w:pPr>
            <w:pStyle w:val="Listechamps"/>
            <w:numPr>
              <w:ilvl w:val="0"/>
              <w:numId w:val="0"/>
            </w:numPr>
          </w:pPr>
          <w:r>
            <w:t>Informations précises</w:t>
          </w:r>
          <w:r>
            <w:rPr>
              <w:rFonts w:ascii="Calibri" w:hAnsi="Calibri" w:cs="Calibri"/>
            </w:rPr>
            <w:t> </w:t>
          </w:r>
          <w:r>
            <w:t xml:space="preserve">: </w:t>
          </w:r>
        </w:p>
        <w:p w:rsidR="008259C3" w:rsidRDefault="008259C3" w:rsidP="00AF3AA3">
          <w:pPr>
            <w:pStyle w:val="Listechamps"/>
          </w:pPr>
          <w:r>
            <w:t>Type et quantité de véhicules de l’entreprise</w:t>
          </w:r>
        </w:p>
        <w:p w:rsidR="008259C3" w:rsidRDefault="008259C3" w:rsidP="00AF3AA3">
          <w:pPr>
            <w:pStyle w:val="Listechamps"/>
          </w:pPr>
          <w:r>
            <w:t>Nombre de véhicules électriques des collaborateurs</w:t>
          </w:r>
        </w:p>
        <w:p w:rsidR="008259C3" w:rsidRDefault="008259C3" w:rsidP="00AF3AA3">
          <w:pPr>
            <w:pStyle w:val="Listechamps"/>
          </w:pPr>
          <w:r>
            <w:t xml:space="preserve">Nombre de borne de recharges </w:t>
          </w:r>
        </w:p>
        <w:p w:rsidR="008259C3" w:rsidRDefault="008259C3" w:rsidP="00AF3AA3">
          <w:pPr>
            <w:pStyle w:val="Listechamps"/>
          </w:pPr>
          <w:r>
            <w:t xml:space="preserve">Puissance des bornes </w:t>
          </w:r>
        </w:p>
        <w:p w:rsidR="008259C3" w:rsidRDefault="008259C3" w:rsidP="00AF3AA3">
          <w:pPr>
            <w:pStyle w:val="Listechamps"/>
          </w:pPr>
          <w:r>
            <w:t xml:space="preserve">Emplacement des bornes </w:t>
          </w:r>
        </w:p>
        <w:p w:rsidR="008259C3" w:rsidRDefault="008259C3" w:rsidP="00AF3AA3">
          <w:pPr>
            <w:pStyle w:val="Listechamps"/>
          </w:pPr>
          <w:r>
            <w:t xml:space="preserve">Fréquence des recharges </w:t>
          </w:r>
        </w:p>
        <w:p w:rsidR="008259C3" w:rsidRDefault="008259C3" w:rsidP="00AF3AA3">
          <w:pPr>
            <w:pStyle w:val="Listechamps"/>
          </w:pPr>
          <w:r>
            <w:t>Heures de charge</w:t>
          </w:r>
        </w:p>
        <w:p w:rsidR="008259C3" w:rsidRDefault="008259C3" w:rsidP="00AF3AA3">
          <w:pPr>
            <w:pStyle w:val="Listechamps"/>
          </w:pPr>
          <w:r>
            <w:t>Distance parcourue par véhicule et par semaine</w:t>
          </w:r>
        </w:p>
        <w:p w:rsidR="008259C3" w:rsidRDefault="008259C3" w:rsidP="00AF3AA3">
          <w:pPr>
            <w:pStyle w:val="Champs"/>
          </w:pPr>
          <w:r>
            <w:t xml:space="preserve">Toute information permettant d’estimer le besoin énergétique des IRVE (Infrastructures de Recharge des Véhicules Electrique) en place ou à venir. </w:t>
          </w:r>
        </w:p>
        <w:p w:rsidR="008259C3" w:rsidRPr="00CE7F0C" w:rsidRDefault="008259C3" w:rsidP="00AF3AA3">
          <w:pPr>
            <w:pStyle w:val="Champs"/>
          </w:pPr>
          <w:r w:rsidRPr="00CE7F0C">
            <w:t xml:space="preserve">Dans le cas où le porteur de projet aurait établi un plan de mobilité, il est recommandé de le mettre en annexe de ce cahier des charges.  </w:t>
          </w:r>
        </w:p>
        <w:p w:rsidR="005868D9" w:rsidRDefault="005868D9"/>
      </w:docPartBody>
    </w:docPart>
    <w:docPart>
      <w:docPartPr>
        <w:name w:val="CBD4396C3F1643AD9EC43745A52FDF47"/>
        <w:category>
          <w:name w:val="Général"/>
          <w:gallery w:val="placeholder"/>
        </w:category>
        <w:types>
          <w:type w:val="bbPlcHdr"/>
        </w:types>
        <w:behaviors>
          <w:behavior w:val="content"/>
        </w:behaviors>
        <w:guid w:val="{FE319758-D298-418B-97E3-62AA4AC96CE0}"/>
      </w:docPartPr>
      <w:docPartBody>
        <w:p w:rsidR="008259C3" w:rsidRDefault="008259C3" w:rsidP="004D0668">
          <w:pPr>
            <w:pStyle w:val="Champs"/>
          </w:pPr>
          <w:r>
            <w:t>Indiquer ici des exigences particulières qui devraient être étudiées. Par exemples</w:t>
          </w:r>
          <w:r>
            <w:rPr>
              <w:rFonts w:ascii="Calibri" w:hAnsi="Calibri" w:cs="Calibri"/>
            </w:rPr>
            <w:t> </w:t>
          </w:r>
          <w:r>
            <w:t xml:space="preserve">: </w:t>
          </w:r>
        </w:p>
        <w:p w:rsidR="008259C3" w:rsidRDefault="008259C3" w:rsidP="004D0668">
          <w:pPr>
            <w:pStyle w:val="Listechamps"/>
          </w:pPr>
          <w:r>
            <w:t>Une attention particulière sera portée à l’utilisation de l’utilisation de la climatisation dans l’amphithéâtre</w:t>
          </w:r>
        </w:p>
        <w:p w:rsidR="008259C3" w:rsidRDefault="008259C3" w:rsidP="004D0668">
          <w:pPr>
            <w:pStyle w:val="Listechamps"/>
          </w:pPr>
          <w:r>
            <w:t xml:space="preserve">L’étude s’attachera à mesurer le taux d’éclairage des bureaux lorsqu’ils ne sont pas utilisés </w:t>
          </w:r>
        </w:p>
        <w:p w:rsidR="005868D9" w:rsidRDefault="008259C3">
          <w:r>
            <w:t>Nous supposons le poste de consommation du froid alimentaire présente un potentiel fort de réduction, une attention particulière lui sera accordé</w:t>
          </w:r>
        </w:p>
      </w:docPartBody>
    </w:docPart>
    <w:docPart>
      <w:docPartPr>
        <w:name w:val="17E3081402BB468680B8670F56F3EC11"/>
        <w:category>
          <w:name w:val="Général"/>
          <w:gallery w:val="placeholder"/>
        </w:category>
        <w:types>
          <w:type w:val="bbPlcHdr"/>
        </w:types>
        <w:behaviors>
          <w:behavior w:val="content"/>
        </w:behaviors>
        <w:guid w:val="{53B48DEE-FFAA-4EF4-B0C5-6857E56DDBA0}"/>
      </w:docPartPr>
      <w:docPartBody>
        <w:p w:rsidR="008259C3" w:rsidRPr="00CE7F0C" w:rsidRDefault="008259C3" w:rsidP="005B4E5A">
          <w:pPr>
            <w:pStyle w:val="Champs"/>
          </w:pPr>
          <w:r>
            <w:t>Indiquer ici les informations qui permettront d’établir le scenario probable d’évolution des consommations</w:t>
          </w:r>
          <w:r>
            <w:rPr>
              <w:rFonts w:ascii="Calibri" w:hAnsi="Calibri" w:cs="Calibri"/>
            </w:rPr>
            <w:t> </w:t>
          </w:r>
          <w:r>
            <w:t>:</w:t>
          </w:r>
          <w:r w:rsidRPr="00CE7F0C">
            <w:t xml:space="preserve"> </w:t>
          </w:r>
        </w:p>
        <w:p w:rsidR="008259C3" w:rsidRPr="00CE7F0C" w:rsidRDefault="008259C3" w:rsidP="005B4E5A">
          <w:pPr>
            <w:pStyle w:val="Listechamps"/>
          </w:pPr>
          <w:r w:rsidRPr="00CE7F0C">
            <w:t xml:space="preserve">Prévision d’évolution d’activité </w:t>
          </w:r>
        </w:p>
        <w:p w:rsidR="008259C3" w:rsidRPr="00CE7F0C" w:rsidRDefault="008259C3" w:rsidP="005B4E5A">
          <w:pPr>
            <w:pStyle w:val="Listechamps"/>
          </w:pPr>
          <w:r w:rsidRPr="00CE7F0C">
            <w:t>Budget destiné aux actions de MDE sur les années à venir</w:t>
          </w:r>
        </w:p>
        <w:p w:rsidR="008259C3" w:rsidRPr="00CE7F0C" w:rsidRDefault="008259C3" w:rsidP="005B4E5A">
          <w:pPr>
            <w:pStyle w:val="Listechamps"/>
          </w:pPr>
          <w:r w:rsidRPr="00CE7F0C">
            <w:t xml:space="preserve">Volonté de direction </w:t>
          </w:r>
        </w:p>
        <w:p w:rsidR="008259C3" w:rsidRPr="00CE7F0C" w:rsidRDefault="008259C3" w:rsidP="005B4E5A">
          <w:pPr>
            <w:pStyle w:val="Listechamps"/>
          </w:pPr>
          <w:r w:rsidRPr="00CE7F0C">
            <w:t xml:space="preserve">Prévisions de recrutement </w:t>
          </w:r>
        </w:p>
        <w:p w:rsidR="008259C3" w:rsidRPr="00CE7F0C" w:rsidRDefault="008259C3" w:rsidP="005B4E5A">
          <w:pPr>
            <w:pStyle w:val="Listechamps"/>
          </w:pPr>
          <w:r w:rsidRPr="00CE7F0C">
            <w:t xml:space="preserve">Electrification de process </w:t>
          </w:r>
        </w:p>
        <w:p w:rsidR="008259C3" w:rsidRDefault="008259C3" w:rsidP="005B4E5A">
          <w:pPr>
            <w:pStyle w:val="Listechamps"/>
          </w:pPr>
          <w:r w:rsidRPr="00CE7F0C">
            <w:t xml:space="preserve">Achats d’équipements </w:t>
          </w:r>
        </w:p>
        <w:p w:rsidR="008259C3" w:rsidRPr="00CE7F0C" w:rsidRDefault="008259C3" w:rsidP="005B4E5A">
          <w:pPr>
            <w:pStyle w:val="Listechamps"/>
            <w:numPr>
              <w:ilvl w:val="0"/>
              <w:numId w:val="0"/>
            </w:numPr>
          </w:pPr>
          <w:r>
            <w:t xml:space="preserve">Il est possible de joindre des documents en annexe de ce document </w:t>
          </w:r>
        </w:p>
        <w:p w:rsidR="005868D9" w:rsidRDefault="005868D9"/>
      </w:docPartBody>
    </w:docPart>
    <w:docPart>
      <w:docPartPr>
        <w:name w:val="DefaultPlaceholder_-1854013440"/>
        <w:category>
          <w:name w:val="Général"/>
          <w:gallery w:val="placeholder"/>
        </w:category>
        <w:types>
          <w:type w:val="bbPlcHdr"/>
        </w:types>
        <w:behaviors>
          <w:behavior w:val="content"/>
        </w:behaviors>
        <w:guid w:val="{B29E2491-CA1B-4439-8B27-5A3E76B3D6B4}"/>
      </w:docPartPr>
      <w:docPartBody>
        <w:p w:rsidR="00DC216E" w:rsidRDefault="008147A4">
          <w:r w:rsidRPr="00DF0D36">
            <w:rPr>
              <w:rStyle w:val="Textedelespacerserv"/>
            </w:rPr>
            <w:t>Cliquez ou appuyez ici pour entrer du texte.</w:t>
          </w:r>
        </w:p>
      </w:docPartBody>
    </w:docPart>
    <w:docPart>
      <w:docPartPr>
        <w:name w:val="FAD41B3A8D2941E984CE48152AF6AD6F"/>
        <w:category>
          <w:name w:val="Général"/>
          <w:gallery w:val="placeholder"/>
        </w:category>
        <w:types>
          <w:type w:val="bbPlcHdr"/>
        </w:types>
        <w:behaviors>
          <w:behavior w:val="content"/>
        </w:behaviors>
        <w:guid w:val="{96562A6C-02EC-406C-9D02-B69ED8E97B5C}"/>
      </w:docPartPr>
      <w:docPartBody>
        <w:p w:rsidR="00DC216E" w:rsidRDefault="008147A4" w:rsidP="008147A4">
          <w:pPr>
            <w:pStyle w:val="FAD41B3A8D2941E984CE48152AF6AD6F"/>
          </w:pPr>
          <w:r w:rsidRPr="00DF0D36">
            <w:rPr>
              <w:rStyle w:val="Textedelespacerserv"/>
            </w:rPr>
            <w:t>Cliquez ou appuyez ici pour entrer du texte.</w:t>
          </w:r>
        </w:p>
      </w:docPartBody>
    </w:docPart>
    <w:docPart>
      <w:docPartPr>
        <w:name w:val="FDE4296153AE4BFD91A3A4D17B63089B"/>
        <w:category>
          <w:name w:val="Général"/>
          <w:gallery w:val="placeholder"/>
        </w:category>
        <w:types>
          <w:type w:val="bbPlcHdr"/>
        </w:types>
        <w:behaviors>
          <w:behavior w:val="content"/>
        </w:behaviors>
        <w:guid w:val="{971AEE62-766B-426F-90FA-4AD0FB681FB8}"/>
      </w:docPartPr>
      <w:docPartBody>
        <w:p w:rsidR="008259C3" w:rsidRDefault="008259C3" w:rsidP="008259C3">
          <w:pPr>
            <w:pStyle w:val="FDE4296153AE4BFD91A3A4D17B63089B1"/>
          </w:pPr>
          <w:r w:rsidRPr="4A38BC8B">
            <w:rPr>
              <w:rStyle w:val="Textedelespacerserv"/>
              <w:rFonts w:eastAsia="Calibri"/>
            </w:rPr>
            <w:t>Indiquer ici d’autres demandes concernant la restitution</w:t>
          </w:r>
          <w:r w:rsidRPr="4A38BC8B">
            <w:rPr>
              <w:rStyle w:val="Textedelespacerserv"/>
              <w:rFonts w:ascii="Calibri" w:eastAsia="Calibri" w:hAnsi="Calibri" w:cs="Calibri"/>
            </w:rPr>
            <w:t> </w:t>
          </w:r>
          <w:r w:rsidRPr="4A38BC8B">
            <w:rPr>
              <w:rStyle w:val="Textedelespacerserv"/>
              <w:rFonts w:eastAsia="Calibri"/>
            </w:rPr>
            <w:t>: x réunions</w:t>
          </w:r>
        </w:p>
      </w:docPartBody>
    </w:docPart>
    <w:docPart>
      <w:docPartPr>
        <w:name w:val="214AF9CE614142DD98C0F3D077A64D3E"/>
        <w:category>
          <w:name w:val="Général"/>
          <w:gallery w:val="placeholder"/>
        </w:category>
        <w:types>
          <w:type w:val="bbPlcHdr"/>
        </w:types>
        <w:behaviors>
          <w:behavior w:val="content"/>
        </w:behaviors>
        <w:guid w:val="{1173FEFA-FCA8-439F-AC2B-469E6B220ABC}"/>
      </w:docPartPr>
      <w:docPartBody>
        <w:p w:rsidR="008259C3" w:rsidRDefault="008259C3">
          <w:r>
            <w:t>Indiquer ici le délai de réalisation attendu pour rendre l’étude</w:t>
          </w:r>
        </w:p>
      </w:docPartBody>
    </w:docPart>
    <w:docPart>
      <w:docPartPr>
        <w:name w:val="C88C01EF416C4959B79A0F3034619082"/>
        <w:category>
          <w:name w:val="Général"/>
          <w:gallery w:val="placeholder"/>
        </w:category>
        <w:types>
          <w:type w:val="bbPlcHdr"/>
        </w:types>
        <w:behaviors>
          <w:behavior w:val="content"/>
        </w:behaviors>
        <w:guid w:val="{C4C5FFFA-3D3F-41BF-B967-3D27FECB9AA8}"/>
      </w:docPartPr>
      <w:docPartBody>
        <w:p w:rsidR="008259C3" w:rsidRDefault="008259C3">
          <w:r w:rsidRPr="00EF5147">
            <w:t xml:space="preserve">Ajouter ici d’autres demandes spécifiques </w:t>
          </w:r>
          <w:r>
            <w:t>du</w:t>
          </w:r>
          <w:r w:rsidRPr="00EF5147">
            <w:t xml:space="preserve"> porteur de projet </w:t>
          </w:r>
        </w:p>
      </w:docPartBody>
    </w:docPart>
    <w:docPart>
      <w:docPartPr>
        <w:name w:val="997D328394EB4522BC9B440B15320E09"/>
        <w:category>
          <w:name w:val="Général"/>
          <w:gallery w:val="placeholder"/>
        </w:category>
        <w:types>
          <w:type w:val="bbPlcHdr"/>
        </w:types>
        <w:behaviors>
          <w:behavior w:val="content"/>
        </w:behaviors>
        <w:guid w:val="{70084E9A-600C-4776-80E4-755CF33478E5}"/>
      </w:docPartPr>
      <w:docPartBody>
        <w:p w:rsidR="008259C3" w:rsidRDefault="008259C3" w:rsidP="008259C3">
          <w:pPr>
            <w:pStyle w:val="997D328394EB4522BC9B440B15320E091"/>
          </w:pPr>
          <w:r w:rsidRPr="00922390">
            <w:rPr>
              <w:rStyle w:val="ChampsCar"/>
            </w:rPr>
            <w:t>Indiquer ici des informations concernant d’autres exigences qui concernent les résultats de l’étude.</w:t>
          </w:r>
          <w:r>
            <w:t xml:space="preserve"> </w:t>
          </w:r>
        </w:p>
      </w:docPartBody>
    </w:docPart>
    <w:docPart>
      <w:docPartPr>
        <w:name w:val="3A0CA6B10F544F0EBEDD6743F08B32E6"/>
        <w:category>
          <w:name w:val="Général"/>
          <w:gallery w:val="placeholder"/>
        </w:category>
        <w:types>
          <w:type w:val="bbPlcHdr"/>
        </w:types>
        <w:behaviors>
          <w:behavior w:val="content"/>
        </w:behaviors>
        <w:guid w:val="{57FAE67F-8223-4A27-8714-182F8EC2108F}"/>
      </w:docPartPr>
      <w:docPartBody>
        <w:p w:rsidR="008259C3" w:rsidRDefault="008259C3" w:rsidP="008259C3">
          <w:pPr>
            <w:pStyle w:val="3A0CA6B10F544F0EBEDD6743F08B32E6"/>
          </w:pPr>
          <w:r w:rsidRPr="00242241">
            <w:rPr>
              <w:rStyle w:val="ChampsCar"/>
            </w:rPr>
            <w:t>Ceci est un exemple de champ à remplir.</w:t>
          </w: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rianne Light">
    <w:altName w:val="Calibri"/>
    <w:panose1 w:val="02000000000000000000"/>
    <w:charset w:val="00"/>
    <w:family w:val="modern"/>
    <w:notTrueType/>
    <w:pitch w:val="variable"/>
    <w:sig w:usb0="0000000F" w:usb1="00000000" w:usb2="00000000" w:usb3="00000000" w:csb0="00000003" w:csb1="00000000"/>
  </w:font>
  <w:font w:name="Marianne">
    <w:panose1 w:val="02000000000000000000"/>
    <w:charset w:val="00"/>
    <w:family w:val="modern"/>
    <w:notTrueType/>
    <w:pitch w:val="variable"/>
    <w:sig w:usb0="0000000F"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 w:name="Marianne Medium">
    <w:panose1 w:val="02000000000000000000"/>
    <w:charset w:val="00"/>
    <w:family w:val="modern"/>
    <w:notTrueType/>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D675E"/>
    <w:multiLevelType w:val="hybridMultilevel"/>
    <w:tmpl w:val="038EAA0A"/>
    <w:lvl w:ilvl="0" w:tplc="BAE4591A">
      <w:start w:val="1"/>
      <w:numFmt w:val="bullet"/>
      <w:pStyle w:val="Paragraphedeliste"/>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D100073"/>
    <w:multiLevelType w:val="multilevel"/>
    <w:tmpl w:val="F4D89E6E"/>
    <w:lvl w:ilvl="0">
      <w:start w:val="1"/>
      <w:numFmt w:val="decimal"/>
      <w:pStyle w:val="DAD49377302B4CAFBD54D8050381399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6DC2DF8"/>
    <w:multiLevelType w:val="multilevel"/>
    <w:tmpl w:val="4232EFB6"/>
    <w:lvl w:ilvl="0">
      <w:start w:val="1"/>
      <w:numFmt w:val="decimal"/>
      <w:pStyle w:val="TitreTableauAdeme"/>
      <w:suff w:val="space"/>
      <w:lvlText w:val="Tableau %1 :"/>
      <w:lvlJc w:val="left"/>
      <w:pPr>
        <w:ind w:left="0" w:firstLine="0"/>
      </w:pPr>
      <w:rPr>
        <w:rFonts w:ascii="Calibri" w:hAnsi="Calibri" w:hint="default"/>
        <w:b/>
        <w:color w:val="004A99"/>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7CAA5FF6"/>
    <w:multiLevelType w:val="multilevel"/>
    <w:tmpl w:val="60CC0CF4"/>
    <w:lvl w:ilvl="0">
      <w:start w:val="1"/>
      <w:numFmt w:val="decimal"/>
      <w:pStyle w:val="3A05A8F3708641178DC604FF62649B6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687176713">
    <w:abstractNumId w:val="0"/>
  </w:num>
  <w:num w:numId="2" w16cid:durableId="1200699104">
    <w:abstractNumId w:val="1"/>
  </w:num>
  <w:num w:numId="3" w16cid:durableId="17130747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63102067">
    <w:abstractNumId w:val="3"/>
  </w:num>
  <w:num w:numId="5" w16cid:durableId="1413157603">
    <w:abstractNumId w:val="2"/>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FCA"/>
    <w:rsid w:val="00307395"/>
    <w:rsid w:val="00466FCA"/>
    <w:rsid w:val="00564DFB"/>
    <w:rsid w:val="005868D9"/>
    <w:rsid w:val="00607B3A"/>
    <w:rsid w:val="008147A4"/>
    <w:rsid w:val="008259C3"/>
    <w:rsid w:val="008926A4"/>
    <w:rsid w:val="009D0832"/>
    <w:rsid w:val="00B4628B"/>
    <w:rsid w:val="00DC216E"/>
    <w:rsid w:val="00DF29E1"/>
    <w:rsid w:val="00E703C3"/>
    <w:rsid w:val="00FC5BB9"/>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259C3"/>
    <w:rPr>
      <w:color w:val="808080"/>
    </w:rPr>
  </w:style>
  <w:style w:type="paragraph" w:customStyle="1" w:styleId="EA1D63FC2E594E1C9758697BB3B67B7C">
    <w:name w:val="EA1D63FC2E594E1C9758697BB3B67B7C"/>
    <w:rsid w:val="00E703C3"/>
  </w:style>
  <w:style w:type="paragraph" w:customStyle="1" w:styleId="CD88302551E64ACB9BF01411CB7FC670">
    <w:name w:val="CD88302551E64ACB9BF01411CB7FC670"/>
    <w:rsid w:val="00E703C3"/>
  </w:style>
  <w:style w:type="paragraph" w:customStyle="1" w:styleId="B1E79FF5527240ADBF7FDD77F522B587">
    <w:name w:val="B1E79FF5527240ADBF7FDD77F522B587"/>
    <w:rsid w:val="00E703C3"/>
  </w:style>
  <w:style w:type="paragraph" w:customStyle="1" w:styleId="32F4261124114B68A29CFA2231AFCB7E">
    <w:name w:val="32F4261124114B68A29CFA2231AFCB7E"/>
    <w:rsid w:val="00E703C3"/>
  </w:style>
  <w:style w:type="paragraph" w:customStyle="1" w:styleId="F8B9706C33E94B1FAF374F226F4199FF">
    <w:name w:val="F8B9706C33E94B1FAF374F226F4199FF"/>
    <w:rsid w:val="00E703C3"/>
  </w:style>
  <w:style w:type="paragraph" w:customStyle="1" w:styleId="277D7008F1144049AAD90B5D629D28EA">
    <w:name w:val="277D7008F1144049AAD90B5D629D28EA"/>
    <w:rsid w:val="00E703C3"/>
  </w:style>
  <w:style w:type="paragraph" w:customStyle="1" w:styleId="DA8FB361168F4BCF9D862E974A1F9ACB">
    <w:name w:val="DA8FB361168F4BCF9D862E974A1F9ACB"/>
    <w:rsid w:val="00E703C3"/>
  </w:style>
  <w:style w:type="paragraph" w:customStyle="1" w:styleId="5461F6AC1C45440CA3E7CEC77827CE63">
    <w:name w:val="5461F6AC1C45440CA3E7CEC77827CE63"/>
    <w:rsid w:val="00E703C3"/>
  </w:style>
  <w:style w:type="paragraph" w:customStyle="1" w:styleId="02DF8265CEC1431280724A651D70C4B5">
    <w:name w:val="02DF8265CEC1431280724A651D70C4B5"/>
    <w:rsid w:val="00E703C3"/>
  </w:style>
  <w:style w:type="paragraph" w:customStyle="1" w:styleId="3789327324474E7686CA1665AFC50DBF">
    <w:name w:val="3789327324474E7686CA1665AFC50DBF"/>
    <w:rsid w:val="00E703C3"/>
  </w:style>
  <w:style w:type="paragraph" w:customStyle="1" w:styleId="711C267E15EA464095129148004AB3FC">
    <w:name w:val="711C267E15EA464095129148004AB3FC"/>
    <w:rsid w:val="00E703C3"/>
  </w:style>
  <w:style w:type="paragraph" w:customStyle="1" w:styleId="90B3C6ABAD2A4BB2886A2CEBBA0FE3B3">
    <w:name w:val="90B3C6ABAD2A4BB2886A2CEBBA0FE3B3"/>
    <w:rsid w:val="00E703C3"/>
  </w:style>
  <w:style w:type="paragraph" w:styleId="Paragraphedeliste">
    <w:name w:val="List Paragraph"/>
    <w:aliases w:val="Puce CARREE NOIRE"/>
    <w:basedOn w:val="Normal"/>
    <w:link w:val="ParagraphedelisteCar"/>
    <w:uiPriority w:val="34"/>
    <w:qFormat/>
    <w:rsid w:val="008259C3"/>
    <w:pPr>
      <w:numPr>
        <w:numId w:val="1"/>
      </w:numPr>
      <w:spacing w:after="120" w:line="240" w:lineRule="auto"/>
      <w:contextualSpacing/>
      <w:jc w:val="both"/>
    </w:pPr>
    <w:rPr>
      <w:rFonts w:ascii="Marianne Light" w:eastAsia="Calibri" w:hAnsi="Marianne Light" w:cs="Times New Roman"/>
      <w:kern w:val="0"/>
      <w:sz w:val="18"/>
      <w:lang w:eastAsia="en-US"/>
      <w14:ligatures w14:val="none"/>
    </w:rPr>
  </w:style>
  <w:style w:type="paragraph" w:customStyle="1" w:styleId="DAD49377302B4CAFBD54D8050381399E">
    <w:name w:val="DAD49377302B4CAFBD54D8050381399E"/>
    <w:rsid w:val="009D0832"/>
    <w:pPr>
      <w:numPr>
        <w:numId w:val="2"/>
      </w:numPr>
      <w:spacing w:after="120" w:line="240" w:lineRule="auto"/>
      <w:ind w:left="867" w:hanging="357"/>
      <w:contextualSpacing/>
      <w:jc w:val="both"/>
    </w:pPr>
    <w:rPr>
      <w:rFonts w:ascii="Marianne Light" w:eastAsia="Calibri" w:hAnsi="Marianne Light" w:cs="Times New Roman"/>
      <w:kern w:val="0"/>
      <w:sz w:val="18"/>
      <w:lang w:eastAsia="en-US"/>
      <w14:ligatures w14:val="none"/>
    </w:rPr>
  </w:style>
  <w:style w:type="paragraph" w:customStyle="1" w:styleId="C9F2245E19C54C5386DE255B36010BAC">
    <w:name w:val="C9F2245E19C54C5386DE255B36010BAC"/>
    <w:rsid w:val="009D0832"/>
  </w:style>
  <w:style w:type="paragraph" w:customStyle="1" w:styleId="D010A00965F1490D927980E30A09663F">
    <w:name w:val="D010A00965F1490D927980E30A09663F"/>
    <w:rsid w:val="00E703C3"/>
  </w:style>
  <w:style w:type="character" w:customStyle="1" w:styleId="ParagraphedelisteCar">
    <w:name w:val="Paragraphe de liste Car"/>
    <w:aliases w:val="Puce CARREE NOIRE Car"/>
    <w:basedOn w:val="Policepardfaut"/>
    <w:link w:val="Paragraphedeliste"/>
    <w:uiPriority w:val="34"/>
    <w:rsid w:val="009D0832"/>
    <w:rPr>
      <w:rFonts w:ascii="Marianne Light" w:eastAsia="Calibri" w:hAnsi="Marianne Light" w:cs="Times New Roman"/>
      <w:kern w:val="0"/>
      <w:sz w:val="18"/>
      <w:lang w:eastAsia="en-US"/>
      <w14:ligatures w14:val="none"/>
    </w:rPr>
  </w:style>
  <w:style w:type="table" w:styleId="Grilledutableau">
    <w:name w:val="Table Grid"/>
    <w:basedOn w:val="TableauNormal"/>
    <w:uiPriority w:val="39"/>
    <w:rsid w:val="009D0832"/>
    <w:pPr>
      <w:spacing w:after="0" w:line="240" w:lineRule="auto"/>
    </w:pPr>
    <w:rPr>
      <w:rFonts w:eastAsiaTheme="minorHAnsi"/>
      <w:color w:val="1D1D1B"/>
      <w:kern w:val="0"/>
      <w:sz w:val="18"/>
      <w:szCs w:val="18"/>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mps">
    <w:name w:val="Champs"/>
    <w:basedOn w:val="Normal"/>
    <w:link w:val="ChampsCar"/>
    <w:qFormat/>
    <w:rsid w:val="008259C3"/>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character" w:customStyle="1" w:styleId="ChampsCar">
    <w:name w:val="Champs Car"/>
    <w:basedOn w:val="Policepardfaut"/>
    <w:link w:val="Champs"/>
    <w:rsid w:val="008259C3"/>
    <w:rPr>
      <w:rFonts w:ascii="Marianne Light" w:eastAsia="Times New Roman" w:hAnsi="Marianne Light" w:cs="Times New Roman"/>
      <w:color w:val="595959" w:themeColor="text1" w:themeTint="A6"/>
      <w:kern w:val="0"/>
      <w:sz w:val="18"/>
      <w:szCs w:val="24"/>
      <w14:ligatures w14:val="none"/>
    </w:rPr>
  </w:style>
  <w:style w:type="paragraph" w:customStyle="1" w:styleId="Listechamps">
    <w:name w:val="Liste champs"/>
    <w:basedOn w:val="Paragraphedeliste"/>
    <w:link w:val="ListechampsCar"/>
    <w:qFormat/>
    <w:rsid w:val="008259C3"/>
    <w:rPr>
      <w:color w:val="595959" w:themeColor="text1" w:themeTint="A6"/>
    </w:rPr>
  </w:style>
  <w:style w:type="character" w:customStyle="1" w:styleId="ListechampsCar">
    <w:name w:val="Liste champs Car"/>
    <w:basedOn w:val="ParagraphedelisteCar"/>
    <w:link w:val="Listechamps"/>
    <w:rsid w:val="008259C3"/>
    <w:rPr>
      <w:rFonts w:ascii="Marianne Light" w:eastAsia="Calibri" w:hAnsi="Marianne Light" w:cs="Times New Roman"/>
      <w:color w:val="595959" w:themeColor="text1" w:themeTint="A6"/>
      <w:kern w:val="0"/>
      <w:sz w:val="18"/>
      <w:lang w:eastAsia="en-US"/>
      <w14:ligatures w14:val="none"/>
    </w:rPr>
  </w:style>
  <w:style w:type="paragraph" w:customStyle="1" w:styleId="12D128C01B944C21A3232F61A0CD61815">
    <w:name w:val="12D128C01B944C21A3232F61A0CD61815"/>
    <w:rsid w:val="009D0832"/>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676BB466165D43D1BD4BC805520E7C3B2">
    <w:name w:val="676BB466165D43D1BD4BC805520E7C3B2"/>
    <w:rsid w:val="009D0832"/>
    <w:pPr>
      <w:spacing w:after="120" w:line="240" w:lineRule="auto"/>
      <w:jc w:val="both"/>
    </w:pPr>
    <w:rPr>
      <w:rFonts w:ascii="Marianne Light" w:eastAsia="Times New Roman" w:hAnsi="Marianne Light" w:cs="Times New Roman"/>
      <w:kern w:val="0"/>
      <w:sz w:val="18"/>
      <w:szCs w:val="24"/>
      <w14:ligatures w14:val="none"/>
    </w:rPr>
  </w:style>
  <w:style w:type="paragraph" w:customStyle="1" w:styleId="8B29624F900D48528F654299FC27B1EB6">
    <w:name w:val="8B29624F900D48528F654299FC27B1EB6"/>
    <w:rsid w:val="009D0832"/>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04E0C800E5164BDB8A4C729CAAB32ED36">
    <w:name w:val="04E0C800E5164BDB8A4C729CAAB32ED36"/>
    <w:rsid w:val="009D0832"/>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C28DB1F674494CAF81E0DB9EC7A946E86">
    <w:name w:val="C28DB1F674494CAF81E0DB9EC7A946E86"/>
    <w:rsid w:val="009D0832"/>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66CDDD0D104C440D92FB8CF26D36638D6">
    <w:name w:val="66CDDD0D104C440D92FB8CF26D36638D6"/>
    <w:rsid w:val="009D0832"/>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B6B805A1E16C43DDBE5B7D1B9F3416B36">
    <w:name w:val="B6B805A1E16C43DDBE5B7D1B9F3416B36"/>
    <w:rsid w:val="009D0832"/>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432A42004C0944A7B94C26257055B4296">
    <w:name w:val="432A42004C0944A7B94C26257055B4296"/>
    <w:rsid w:val="009D0832"/>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EC2ABB46D94241F1A98FC773344E1F346">
    <w:name w:val="EC2ABB46D94241F1A98FC773344E1F346"/>
    <w:rsid w:val="009D0832"/>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F1651A4D10DA498F82D18E2DBA4C10706">
    <w:name w:val="F1651A4D10DA498F82D18E2DBA4C10706"/>
    <w:rsid w:val="009D0832"/>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888A45223100416FA3B634F2C7F1E6F36">
    <w:name w:val="888A45223100416FA3B634F2C7F1E6F36"/>
    <w:rsid w:val="009D0832"/>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56C202459D3A49CF849FA9C553DBD8AE6">
    <w:name w:val="56C202459D3A49CF849FA9C553DBD8AE6"/>
    <w:rsid w:val="009D0832"/>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AB0493F3A67045E98991953E46D3CE5F6">
    <w:name w:val="AB0493F3A67045E98991953E46D3CE5F6"/>
    <w:rsid w:val="009D0832"/>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0EE54C86966247C2949E5823E1FC34126">
    <w:name w:val="0EE54C86966247C2949E5823E1FC34126"/>
    <w:rsid w:val="009D0832"/>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7012C2846D6D4838AD7E23525D89F31F5">
    <w:name w:val="7012C2846D6D4838AD7E23525D89F31F5"/>
    <w:rsid w:val="009D0832"/>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101010E3F3754BEEB54E5AC6FE4998416">
    <w:name w:val="101010E3F3754BEEB54E5AC6FE4998416"/>
    <w:rsid w:val="009D0832"/>
    <w:pPr>
      <w:spacing w:after="120" w:line="240" w:lineRule="auto"/>
      <w:jc w:val="both"/>
    </w:pPr>
    <w:rPr>
      <w:rFonts w:ascii="Marianne Light" w:eastAsia="Times New Roman" w:hAnsi="Marianne Light" w:cs="Times New Roman"/>
      <w:kern w:val="0"/>
      <w:sz w:val="18"/>
      <w:szCs w:val="24"/>
      <w14:ligatures w14:val="none"/>
    </w:rPr>
  </w:style>
  <w:style w:type="paragraph" w:customStyle="1" w:styleId="6575412CD13E487C88D67781D1CCB2845">
    <w:name w:val="6575412CD13E487C88D67781D1CCB2845"/>
    <w:rsid w:val="009D0832"/>
    <w:pPr>
      <w:spacing w:after="120" w:line="240" w:lineRule="auto"/>
      <w:jc w:val="both"/>
    </w:pPr>
    <w:rPr>
      <w:rFonts w:ascii="Marianne Light" w:eastAsia="Times New Roman" w:hAnsi="Marianne Light" w:cs="Times New Roman"/>
      <w:kern w:val="0"/>
      <w:sz w:val="18"/>
      <w:szCs w:val="24"/>
      <w14:ligatures w14:val="none"/>
    </w:rPr>
  </w:style>
  <w:style w:type="paragraph" w:customStyle="1" w:styleId="35F5AD30B97C4293B30BAAD6B3F382135">
    <w:name w:val="35F5AD30B97C4293B30BAAD6B3F382135"/>
    <w:rsid w:val="009D0832"/>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109BF9615AD7487582CC2E267C7A3F7D5">
    <w:name w:val="109BF9615AD7487582CC2E267C7A3F7D5"/>
    <w:rsid w:val="009D0832"/>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8A8D605C6CC640EAA47E0F57CF19FDF52">
    <w:name w:val="8A8D605C6CC640EAA47E0F57CF19FDF52"/>
    <w:rsid w:val="009D0832"/>
    <w:pPr>
      <w:spacing w:after="120" w:line="240" w:lineRule="auto"/>
      <w:jc w:val="both"/>
    </w:pPr>
    <w:rPr>
      <w:rFonts w:ascii="Marianne Light" w:eastAsia="Times New Roman" w:hAnsi="Marianne Light" w:cs="Times New Roman"/>
      <w:kern w:val="0"/>
      <w:sz w:val="18"/>
      <w:szCs w:val="24"/>
      <w14:ligatures w14:val="none"/>
    </w:rPr>
  </w:style>
  <w:style w:type="paragraph" w:customStyle="1" w:styleId="3A05A8F3708641178DC604FF62649B6D5">
    <w:name w:val="3A05A8F3708641178DC604FF62649B6D5"/>
    <w:rsid w:val="009D0832"/>
    <w:pPr>
      <w:tabs>
        <w:tab w:val="num" w:pos="720"/>
      </w:tabs>
      <w:spacing w:after="120" w:line="240" w:lineRule="auto"/>
      <w:ind w:left="720" w:hanging="360"/>
      <w:contextualSpacing/>
      <w:jc w:val="both"/>
    </w:pPr>
    <w:rPr>
      <w:rFonts w:ascii="Marianne Light" w:eastAsia="Calibri" w:hAnsi="Marianne Light" w:cs="Times New Roman"/>
      <w:color w:val="595959" w:themeColor="text1" w:themeTint="A6"/>
      <w:kern w:val="0"/>
      <w:sz w:val="18"/>
      <w:lang w:eastAsia="en-US"/>
      <w14:ligatures w14:val="none"/>
    </w:rPr>
  </w:style>
  <w:style w:type="paragraph" w:customStyle="1" w:styleId="12D128C01B944C21A3232F61A0CD6181">
    <w:name w:val="12D128C01B944C21A3232F61A0CD6181"/>
    <w:rsid w:val="005868D9"/>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676BB466165D43D1BD4BC805520E7C3B">
    <w:name w:val="676BB466165D43D1BD4BC805520E7C3B"/>
    <w:rsid w:val="005868D9"/>
    <w:pPr>
      <w:spacing w:after="120" w:line="240" w:lineRule="auto"/>
      <w:jc w:val="both"/>
    </w:pPr>
    <w:rPr>
      <w:rFonts w:ascii="Marianne Light" w:eastAsia="Times New Roman" w:hAnsi="Marianne Light" w:cs="Times New Roman"/>
      <w:kern w:val="0"/>
      <w:sz w:val="18"/>
      <w:szCs w:val="24"/>
      <w14:ligatures w14:val="none"/>
    </w:rPr>
  </w:style>
  <w:style w:type="paragraph" w:customStyle="1" w:styleId="EA1D63FC2E594E1C9758697BB3B67B7C1">
    <w:name w:val="EA1D63FC2E594E1C9758697BB3B67B7C1"/>
    <w:rsid w:val="005868D9"/>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B1E79FF5527240ADBF7FDD77F522B5871">
    <w:name w:val="B1E79FF5527240ADBF7FDD77F522B5871"/>
    <w:rsid w:val="005868D9"/>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32F4261124114B68A29CFA2231AFCB7E1">
    <w:name w:val="32F4261124114B68A29CFA2231AFCB7E1"/>
    <w:rsid w:val="005868D9"/>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F8B9706C33E94B1FAF374F226F4199FF1">
    <w:name w:val="F8B9706C33E94B1FAF374F226F4199FF1"/>
    <w:rsid w:val="005868D9"/>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277D7008F1144049AAD90B5D629D28EA1">
    <w:name w:val="277D7008F1144049AAD90B5D629D28EA1"/>
    <w:rsid w:val="005868D9"/>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DA8FB361168F4BCF9D862E974A1F9ACB1">
    <w:name w:val="DA8FB361168F4BCF9D862E974A1F9ACB1"/>
    <w:rsid w:val="005868D9"/>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5461F6AC1C45440CA3E7CEC77827CE631">
    <w:name w:val="5461F6AC1C45440CA3E7CEC77827CE631"/>
    <w:rsid w:val="005868D9"/>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02DF8265CEC1431280724A651D70C4B51">
    <w:name w:val="02DF8265CEC1431280724A651D70C4B51"/>
    <w:rsid w:val="005868D9"/>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3789327324474E7686CA1665AFC50DBF1">
    <w:name w:val="3789327324474E7686CA1665AFC50DBF1"/>
    <w:rsid w:val="005868D9"/>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711C267E15EA464095129148004AB3FC1">
    <w:name w:val="711C267E15EA464095129148004AB3FC1"/>
    <w:rsid w:val="005868D9"/>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90B3C6ABAD2A4BB2886A2CEBBA0FE3B31">
    <w:name w:val="90B3C6ABAD2A4BB2886A2CEBBA0FE3B31"/>
    <w:rsid w:val="005868D9"/>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D010A00965F1490D927980E30A09663F1">
    <w:name w:val="D010A00965F1490D927980E30A09663F1"/>
    <w:rsid w:val="005868D9"/>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101010E3F3754BEEB54E5AC6FE499841">
    <w:name w:val="101010E3F3754BEEB54E5AC6FE499841"/>
    <w:rsid w:val="005868D9"/>
    <w:pPr>
      <w:spacing w:after="120" w:line="240" w:lineRule="auto"/>
      <w:jc w:val="both"/>
    </w:pPr>
    <w:rPr>
      <w:rFonts w:ascii="Marianne Light" w:eastAsia="Times New Roman" w:hAnsi="Marianne Light" w:cs="Times New Roman"/>
      <w:kern w:val="0"/>
      <w:sz w:val="18"/>
      <w:szCs w:val="24"/>
      <w14:ligatures w14:val="none"/>
    </w:rPr>
  </w:style>
  <w:style w:type="paragraph" w:customStyle="1" w:styleId="6575412CD13E487C88D67781D1CCB284">
    <w:name w:val="6575412CD13E487C88D67781D1CCB284"/>
    <w:rsid w:val="005868D9"/>
    <w:pPr>
      <w:spacing w:after="120" w:line="240" w:lineRule="auto"/>
      <w:jc w:val="both"/>
    </w:pPr>
    <w:rPr>
      <w:rFonts w:ascii="Marianne Light" w:eastAsia="Times New Roman" w:hAnsi="Marianne Light" w:cs="Times New Roman"/>
      <w:kern w:val="0"/>
      <w:sz w:val="18"/>
      <w:szCs w:val="24"/>
      <w14:ligatures w14:val="none"/>
    </w:rPr>
  </w:style>
  <w:style w:type="paragraph" w:customStyle="1" w:styleId="35F5AD30B97C4293B30BAAD6B3F38213">
    <w:name w:val="35F5AD30B97C4293B30BAAD6B3F38213"/>
    <w:rsid w:val="005868D9"/>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109BF9615AD7487582CC2E267C7A3F7D">
    <w:name w:val="109BF9615AD7487582CC2E267C7A3F7D"/>
    <w:rsid w:val="005868D9"/>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8A8D605C6CC640EAA47E0F57CF19FDF5">
    <w:name w:val="8A8D605C6CC640EAA47E0F57CF19FDF5"/>
    <w:rsid w:val="005868D9"/>
    <w:pPr>
      <w:spacing w:after="120" w:line="240" w:lineRule="auto"/>
      <w:jc w:val="both"/>
    </w:pPr>
    <w:rPr>
      <w:rFonts w:ascii="Marianne Light" w:eastAsia="Times New Roman" w:hAnsi="Marianne Light" w:cs="Times New Roman"/>
      <w:kern w:val="0"/>
      <w:sz w:val="18"/>
      <w:szCs w:val="24"/>
      <w14:ligatures w14:val="none"/>
    </w:rPr>
  </w:style>
  <w:style w:type="character" w:styleId="Appelnotedebasdep">
    <w:name w:val="footnote reference"/>
    <w:uiPriority w:val="99"/>
    <w:semiHidden/>
    <w:rsid w:val="005868D9"/>
    <w:rPr>
      <w:position w:val="6"/>
      <w:sz w:val="18"/>
    </w:rPr>
  </w:style>
  <w:style w:type="paragraph" w:customStyle="1" w:styleId="3A05A8F3708641178DC604FF62649B6D">
    <w:name w:val="3A05A8F3708641178DC604FF62649B6D"/>
    <w:rsid w:val="005868D9"/>
    <w:pPr>
      <w:numPr>
        <w:numId w:val="4"/>
      </w:numPr>
      <w:spacing w:after="120" w:line="240" w:lineRule="auto"/>
      <w:ind w:hanging="360"/>
      <w:contextualSpacing/>
      <w:jc w:val="both"/>
    </w:pPr>
    <w:rPr>
      <w:rFonts w:ascii="Marianne Light" w:eastAsia="Calibri" w:hAnsi="Marianne Light" w:cs="Times New Roman"/>
      <w:color w:val="595959" w:themeColor="text1" w:themeTint="A6"/>
      <w:kern w:val="0"/>
      <w:sz w:val="18"/>
      <w:lang w:eastAsia="en-US"/>
      <w14:ligatures w14:val="none"/>
    </w:rPr>
  </w:style>
  <w:style w:type="paragraph" w:customStyle="1" w:styleId="12D128C01B944C21A3232F61A0CD61811">
    <w:name w:val="12D128C01B944C21A3232F61A0CD61811"/>
    <w:rsid w:val="008147A4"/>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676BB466165D43D1BD4BC805520E7C3B1">
    <w:name w:val="676BB466165D43D1BD4BC805520E7C3B1"/>
    <w:rsid w:val="008147A4"/>
    <w:pPr>
      <w:spacing w:after="120" w:line="240" w:lineRule="auto"/>
      <w:jc w:val="both"/>
    </w:pPr>
    <w:rPr>
      <w:rFonts w:ascii="Marianne Light" w:eastAsia="Times New Roman" w:hAnsi="Marianne Light" w:cs="Times New Roman"/>
      <w:kern w:val="0"/>
      <w:sz w:val="18"/>
      <w:szCs w:val="24"/>
      <w14:ligatures w14:val="none"/>
    </w:rPr>
  </w:style>
  <w:style w:type="paragraph" w:customStyle="1" w:styleId="EA1D63FC2E594E1C9758697BB3B67B7C2">
    <w:name w:val="EA1D63FC2E594E1C9758697BB3B67B7C2"/>
    <w:rsid w:val="008147A4"/>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B1E79FF5527240ADBF7FDD77F522B5872">
    <w:name w:val="B1E79FF5527240ADBF7FDD77F522B5872"/>
    <w:rsid w:val="008147A4"/>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32F4261124114B68A29CFA2231AFCB7E2">
    <w:name w:val="32F4261124114B68A29CFA2231AFCB7E2"/>
    <w:rsid w:val="008147A4"/>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F8B9706C33E94B1FAF374F226F4199FF2">
    <w:name w:val="F8B9706C33E94B1FAF374F226F4199FF2"/>
    <w:rsid w:val="008147A4"/>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277D7008F1144049AAD90B5D629D28EA2">
    <w:name w:val="277D7008F1144049AAD90B5D629D28EA2"/>
    <w:rsid w:val="008147A4"/>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DA8FB361168F4BCF9D862E974A1F9ACB2">
    <w:name w:val="DA8FB361168F4BCF9D862E974A1F9ACB2"/>
    <w:rsid w:val="008147A4"/>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5461F6AC1C45440CA3E7CEC77827CE632">
    <w:name w:val="5461F6AC1C45440CA3E7CEC77827CE632"/>
    <w:rsid w:val="008147A4"/>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02DF8265CEC1431280724A651D70C4B52">
    <w:name w:val="02DF8265CEC1431280724A651D70C4B52"/>
    <w:rsid w:val="008147A4"/>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3789327324474E7686CA1665AFC50DBF2">
    <w:name w:val="3789327324474E7686CA1665AFC50DBF2"/>
    <w:rsid w:val="008147A4"/>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711C267E15EA464095129148004AB3FC2">
    <w:name w:val="711C267E15EA464095129148004AB3FC2"/>
    <w:rsid w:val="008147A4"/>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90B3C6ABAD2A4BB2886A2CEBBA0FE3B32">
    <w:name w:val="90B3C6ABAD2A4BB2886A2CEBBA0FE3B32"/>
    <w:rsid w:val="008147A4"/>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D010A00965F1490D927980E30A09663F2">
    <w:name w:val="D010A00965F1490D927980E30A09663F2"/>
    <w:rsid w:val="008147A4"/>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101010E3F3754BEEB54E5AC6FE4998411">
    <w:name w:val="101010E3F3754BEEB54E5AC6FE4998411"/>
    <w:rsid w:val="008147A4"/>
    <w:pPr>
      <w:spacing w:after="120" w:line="240" w:lineRule="auto"/>
      <w:jc w:val="both"/>
    </w:pPr>
    <w:rPr>
      <w:rFonts w:ascii="Marianne Light" w:eastAsia="Times New Roman" w:hAnsi="Marianne Light" w:cs="Times New Roman"/>
      <w:kern w:val="0"/>
      <w:sz w:val="18"/>
      <w:szCs w:val="24"/>
      <w14:ligatures w14:val="none"/>
    </w:rPr>
  </w:style>
  <w:style w:type="paragraph" w:customStyle="1" w:styleId="6575412CD13E487C88D67781D1CCB2841">
    <w:name w:val="6575412CD13E487C88D67781D1CCB2841"/>
    <w:rsid w:val="008147A4"/>
    <w:pPr>
      <w:spacing w:after="120" w:line="240" w:lineRule="auto"/>
      <w:jc w:val="both"/>
    </w:pPr>
    <w:rPr>
      <w:rFonts w:ascii="Marianne Light" w:eastAsia="Times New Roman" w:hAnsi="Marianne Light" w:cs="Times New Roman"/>
      <w:kern w:val="0"/>
      <w:sz w:val="18"/>
      <w:szCs w:val="24"/>
      <w14:ligatures w14:val="none"/>
    </w:rPr>
  </w:style>
  <w:style w:type="paragraph" w:customStyle="1" w:styleId="35F5AD30B97C4293B30BAAD6B3F382131">
    <w:name w:val="35F5AD30B97C4293B30BAAD6B3F382131"/>
    <w:rsid w:val="008147A4"/>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109BF9615AD7487582CC2E267C7A3F7D1">
    <w:name w:val="109BF9615AD7487582CC2E267C7A3F7D1"/>
    <w:rsid w:val="008147A4"/>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8A8D605C6CC640EAA47E0F57CF19FDF51">
    <w:name w:val="8A8D605C6CC640EAA47E0F57CF19FDF51"/>
    <w:rsid w:val="008147A4"/>
    <w:pPr>
      <w:spacing w:after="120" w:line="240" w:lineRule="auto"/>
      <w:jc w:val="both"/>
    </w:pPr>
    <w:rPr>
      <w:rFonts w:ascii="Marianne Light" w:eastAsia="Times New Roman" w:hAnsi="Marianne Light" w:cs="Times New Roman"/>
      <w:kern w:val="0"/>
      <w:sz w:val="18"/>
      <w:szCs w:val="24"/>
      <w14:ligatures w14:val="none"/>
    </w:rPr>
  </w:style>
  <w:style w:type="paragraph" w:customStyle="1" w:styleId="TitreTableauAdeme">
    <w:name w:val="Titre Tableau Ademe"/>
    <w:basedOn w:val="Normal"/>
    <w:autoRedefine/>
    <w:qFormat/>
    <w:rsid w:val="008147A4"/>
    <w:pPr>
      <w:numPr>
        <w:numId w:val="5"/>
      </w:numPr>
      <w:spacing w:after="120" w:line="240" w:lineRule="auto"/>
      <w:jc w:val="both"/>
    </w:pPr>
    <w:rPr>
      <w:rFonts w:ascii="Marianne Light" w:eastAsia="Times New Roman" w:hAnsi="Marianne Light" w:cs="Times New Roman"/>
      <w:kern w:val="0"/>
      <w:sz w:val="28"/>
      <w:szCs w:val="28"/>
      <w14:ligatures w14:val="none"/>
    </w:rPr>
  </w:style>
  <w:style w:type="paragraph" w:customStyle="1" w:styleId="TexteCourantNOIR">
    <w:name w:val="Texte Courant NOIR"/>
    <w:basedOn w:val="Normal"/>
    <w:link w:val="TexteCourantNOIRCar"/>
    <w:rsid w:val="008147A4"/>
    <w:pPr>
      <w:spacing w:before="120" w:after="120" w:line="264" w:lineRule="auto"/>
      <w:jc w:val="both"/>
    </w:pPr>
    <w:rPr>
      <w:rFonts w:ascii="Marianne Light" w:eastAsia="Marianne Light" w:hAnsi="Marianne Light" w:cs="Times New Roman"/>
      <w:color w:val="1D1D1B"/>
      <w:kern w:val="0"/>
      <w:sz w:val="18"/>
      <w:szCs w:val="18"/>
      <w:lang w:eastAsia="en-US"/>
      <w14:ligatures w14:val="none"/>
    </w:rPr>
  </w:style>
  <w:style w:type="character" w:customStyle="1" w:styleId="TexteCourantNOIRCar">
    <w:name w:val="Texte Courant NOIR Car"/>
    <w:basedOn w:val="Policepardfaut"/>
    <w:link w:val="TexteCourantNOIR"/>
    <w:rsid w:val="008147A4"/>
    <w:rPr>
      <w:rFonts w:ascii="Marianne Light" w:eastAsia="Marianne Light" w:hAnsi="Marianne Light" w:cs="Times New Roman"/>
      <w:color w:val="1D1D1B"/>
      <w:kern w:val="0"/>
      <w:sz w:val="18"/>
      <w:szCs w:val="18"/>
      <w:lang w:eastAsia="en-US"/>
      <w14:ligatures w14:val="none"/>
    </w:rPr>
  </w:style>
  <w:style w:type="paragraph" w:customStyle="1" w:styleId="3A05A8F3708641178DC604FF62649B6D1">
    <w:name w:val="3A05A8F3708641178DC604FF62649B6D1"/>
    <w:rsid w:val="008147A4"/>
    <w:pPr>
      <w:spacing w:after="120" w:line="240" w:lineRule="auto"/>
      <w:ind w:left="720" w:hanging="360"/>
      <w:contextualSpacing/>
      <w:jc w:val="both"/>
    </w:pPr>
    <w:rPr>
      <w:rFonts w:ascii="Marianne Light" w:eastAsia="Calibri" w:hAnsi="Marianne Light" w:cs="Times New Roman"/>
      <w:color w:val="595959" w:themeColor="text1" w:themeTint="A6"/>
      <w:kern w:val="0"/>
      <w:sz w:val="18"/>
      <w:lang w:eastAsia="en-US"/>
      <w14:ligatures w14:val="none"/>
    </w:rPr>
  </w:style>
  <w:style w:type="paragraph" w:customStyle="1" w:styleId="FAD41B3A8D2941E984CE48152AF6AD6F">
    <w:name w:val="FAD41B3A8D2941E984CE48152AF6AD6F"/>
    <w:rsid w:val="008147A4"/>
  </w:style>
  <w:style w:type="paragraph" w:customStyle="1" w:styleId="12D128C01B944C21A3232F61A0CD61812">
    <w:name w:val="12D128C01B944C21A3232F61A0CD61812"/>
    <w:rsid w:val="00307395"/>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FDE4296153AE4BFD91A3A4D17B63089B">
    <w:name w:val="FDE4296153AE4BFD91A3A4D17B63089B"/>
    <w:rsid w:val="00307395"/>
    <w:pPr>
      <w:spacing w:after="120" w:line="240" w:lineRule="auto"/>
      <w:jc w:val="both"/>
    </w:pPr>
    <w:rPr>
      <w:rFonts w:ascii="Marianne Light" w:eastAsia="Times New Roman" w:hAnsi="Marianne Light" w:cs="Times New Roman"/>
      <w:kern w:val="0"/>
      <w:sz w:val="18"/>
      <w:szCs w:val="24"/>
      <w14:ligatures w14:val="none"/>
    </w:rPr>
  </w:style>
  <w:style w:type="paragraph" w:customStyle="1" w:styleId="676BB466165D43D1BD4BC805520E7C3B3">
    <w:name w:val="676BB466165D43D1BD4BC805520E7C3B3"/>
    <w:rsid w:val="00307395"/>
    <w:pPr>
      <w:spacing w:after="120" w:line="240" w:lineRule="auto"/>
      <w:jc w:val="both"/>
    </w:pPr>
    <w:rPr>
      <w:rFonts w:ascii="Marianne Light" w:eastAsia="Times New Roman" w:hAnsi="Marianne Light" w:cs="Times New Roman"/>
      <w:kern w:val="0"/>
      <w:sz w:val="18"/>
      <w:szCs w:val="24"/>
      <w14:ligatures w14:val="none"/>
    </w:rPr>
  </w:style>
  <w:style w:type="paragraph" w:customStyle="1" w:styleId="EA1D63FC2E594E1C9758697BB3B67B7C3">
    <w:name w:val="EA1D63FC2E594E1C9758697BB3B67B7C3"/>
    <w:rsid w:val="00307395"/>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B1E79FF5527240ADBF7FDD77F522B5873">
    <w:name w:val="B1E79FF5527240ADBF7FDD77F522B5873"/>
    <w:rsid w:val="00307395"/>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32F4261124114B68A29CFA2231AFCB7E3">
    <w:name w:val="32F4261124114B68A29CFA2231AFCB7E3"/>
    <w:rsid w:val="00307395"/>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F8B9706C33E94B1FAF374F226F4199FF3">
    <w:name w:val="F8B9706C33E94B1FAF374F226F4199FF3"/>
    <w:rsid w:val="00307395"/>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277D7008F1144049AAD90B5D629D28EA3">
    <w:name w:val="277D7008F1144049AAD90B5D629D28EA3"/>
    <w:rsid w:val="00307395"/>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DA8FB361168F4BCF9D862E974A1F9ACB3">
    <w:name w:val="DA8FB361168F4BCF9D862E974A1F9ACB3"/>
    <w:rsid w:val="00307395"/>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5461F6AC1C45440CA3E7CEC77827CE633">
    <w:name w:val="5461F6AC1C45440CA3E7CEC77827CE633"/>
    <w:rsid w:val="00307395"/>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02DF8265CEC1431280724A651D70C4B53">
    <w:name w:val="02DF8265CEC1431280724A651D70C4B53"/>
    <w:rsid w:val="00307395"/>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3789327324474E7686CA1665AFC50DBF3">
    <w:name w:val="3789327324474E7686CA1665AFC50DBF3"/>
    <w:rsid w:val="00307395"/>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711C267E15EA464095129148004AB3FC3">
    <w:name w:val="711C267E15EA464095129148004AB3FC3"/>
    <w:rsid w:val="00307395"/>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90B3C6ABAD2A4BB2886A2CEBBA0FE3B33">
    <w:name w:val="90B3C6ABAD2A4BB2886A2CEBBA0FE3B33"/>
    <w:rsid w:val="00307395"/>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D010A00965F1490D927980E30A09663F3">
    <w:name w:val="D010A00965F1490D927980E30A09663F3"/>
    <w:rsid w:val="00307395"/>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101010E3F3754BEEB54E5AC6FE4998412">
    <w:name w:val="101010E3F3754BEEB54E5AC6FE4998412"/>
    <w:rsid w:val="00307395"/>
    <w:pPr>
      <w:spacing w:after="120" w:line="240" w:lineRule="auto"/>
      <w:jc w:val="both"/>
    </w:pPr>
    <w:rPr>
      <w:rFonts w:ascii="Marianne Light" w:eastAsia="Times New Roman" w:hAnsi="Marianne Light" w:cs="Times New Roman"/>
      <w:kern w:val="0"/>
      <w:sz w:val="18"/>
      <w:szCs w:val="24"/>
      <w14:ligatures w14:val="none"/>
    </w:rPr>
  </w:style>
  <w:style w:type="paragraph" w:customStyle="1" w:styleId="6575412CD13E487C88D67781D1CCB2842">
    <w:name w:val="6575412CD13E487C88D67781D1CCB2842"/>
    <w:rsid w:val="00307395"/>
    <w:pPr>
      <w:spacing w:after="120" w:line="240" w:lineRule="auto"/>
      <w:jc w:val="both"/>
    </w:pPr>
    <w:rPr>
      <w:rFonts w:ascii="Marianne Light" w:eastAsia="Times New Roman" w:hAnsi="Marianne Light" w:cs="Times New Roman"/>
      <w:kern w:val="0"/>
      <w:sz w:val="18"/>
      <w:szCs w:val="24"/>
      <w14:ligatures w14:val="none"/>
    </w:rPr>
  </w:style>
  <w:style w:type="paragraph" w:customStyle="1" w:styleId="35F5AD30B97C4293B30BAAD6B3F382132">
    <w:name w:val="35F5AD30B97C4293B30BAAD6B3F382132"/>
    <w:rsid w:val="00307395"/>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109BF9615AD7487582CC2E267C7A3F7D2">
    <w:name w:val="109BF9615AD7487582CC2E267C7A3F7D2"/>
    <w:rsid w:val="00307395"/>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8A8D605C6CC640EAA47E0F57CF19FDF53">
    <w:name w:val="8A8D605C6CC640EAA47E0F57CF19FDF53"/>
    <w:rsid w:val="00307395"/>
    <w:pPr>
      <w:spacing w:after="120" w:line="240" w:lineRule="auto"/>
      <w:jc w:val="both"/>
    </w:pPr>
    <w:rPr>
      <w:rFonts w:ascii="Marianne Light" w:eastAsia="Times New Roman" w:hAnsi="Marianne Light" w:cs="Times New Roman"/>
      <w:kern w:val="0"/>
      <w:sz w:val="18"/>
      <w:szCs w:val="24"/>
      <w14:ligatures w14:val="none"/>
    </w:rPr>
  </w:style>
  <w:style w:type="paragraph" w:customStyle="1" w:styleId="997D328394EB4522BC9B440B15320E09">
    <w:name w:val="997D328394EB4522BC9B440B15320E09"/>
    <w:rsid w:val="00307395"/>
    <w:pPr>
      <w:spacing w:after="120" w:line="240" w:lineRule="auto"/>
      <w:jc w:val="both"/>
    </w:pPr>
    <w:rPr>
      <w:rFonts w:ascii="Marianne Light" w:eastAsia="Times New Roman" w:hAnsi="Marianne Light" w:cs="Times New Roman"/>
      <w:kern w:val="0"/>
      <w:sz w:val="18"/>
      <w:szCs w:val="24"/>
      <w14:ligatures w14:val="none"/>
    </w:rPr>
  </w:style>
  <w:style w:type="paragraph" w:styleId="Lgende">
    <w:name w:val="caption"/>
    <w:basedOn w:val="Normal"/>
    <w:next w:val="Normal"/>
    <w:uiPriority w:val="35"/>
    <w:unhideWhenUsed/>
    <w:qFormat/>
    <w:rsid w:val="00307395"/>
    <w:pPr>
      <w:spacing w:after="200" w:line="240" w:lineRule="auto"/>
      <w:jc w:val="both"/>
    </w:pPr>
    <w:rPr>
      <w:rFonts w:ascii="Marianne Light" w:eastAsia="Times New Roman" w:hAnsi="Marianne Light" w:cs="Times New Roman"/>
      <w:i/>
      <w:iCs/>
      <w:color w:val="44546A" w:themeColor="text2"/>
      <w:kern w:val="0"/>
      <w:sz w:val="18"/>
      <w:szCs w:val="18"/>
      <w14:ligatures w14:val="none"/>
    </w:rPr>
  </w:style>
  <w:style w:type="paragraph" w:customStyle="1" w:styleId="3A05A8F3708641178DC604FF62649B6D2">
    <w:name w:val="3A05A8F3708641178DC604FF62649B6D2"/>
    <w:rsid w:val="00307395"/>
    <w:pPr>
      <w:spacing w:after="120" w:line="240" w:lineRule="auto"/>
      <w:ind w:left="720" w:hanging="360"/>
      <w:contextualSpacing/>
      <w:jc w:val="both"/>
    </w:pPr>
    <w:rPr>
      <w:rFonts w:ascii="Marianne Light" w:eastAsia="Calibri" w:hAnsi="Marianne Light" w:cs="Times New Roman"/>
      <w:color w:val="595959" w:themeColor="text1" w:themeTint="A6"/>
      <w:kern w:val="0"/>
      <w:sz w:val="18"/>
      <w:lang w:eastAsia="en-US"/>
      <w14:ligatures w14:val="none"/>
    </w:rPr>
  </w:style>
  <w:style w:type="paragraph" w:customStyle="1" w:styleId="3A0CA6B10F544F0EBEDD6743F08B32E6">
    <w:name w:val="3A0CA6B10F544F0EBEDD6743F08B32E6"/>
    <w:rsid w:val="008259C3"/>
    <w:pPr>
      <w:spacing w:after="120" w:line="240" w:lineRule="auto"/>
      <w:jc w:val="both"/>
    </w:pPr>
    <w:rPr>
      <w:rFonts w:ascii="Marianne Light" w:eastAsia="Times New Roman" w:hAnsi="Marianne Light" w:cs="Times New Roman"/>
      <w:kern w:val="0"/>
      <w:sz w:val="18"/>
      <w:szCs w:val="24"/>
      <w14:ligatures w14:val="none"/>
    </w:rPr>
  </w:style>
  <w:style w:type="paragraph" w:customStyle="1" w:styleId="12D128C01B944C21A3232F61A0CD61813">
    <w:name w:val="12D128C01B944C21A3232F61A0CD61813"/>
    <w:rsid w:val="008259C3"/>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FDE4296153AE4BFD91A3A4D17B63089B1">
    <w:name w:val="FDE4296153AE4BFD91A3A4D17B63089B1"/>
    <w:rsid w:val="008259C3"/>
    <w:pPr>
      <w:spacing w:after="120" w:line="240" w:lineRule="auto"/>
      <w:jc w:val="both"/>
    </w:pPr>
    <w:rPr>
      <w:rFonts w:ascii="Marianne Light" w:eastAsia="Times New Roman" w:hAnsi="Marianne Light" w:cs="Times New Roman"/>
      <w:kern w:val="0"/>
      <w:sz w:val="18"/>
      <w:szCs w:val="24"/>
      <w14:ligatures w14:val="none"/>
    </w:rPr>
  </w:style>
  <w:style w:type="paragraph" w:customStyle="1" w:styleId="676BB466165D43D1BD4BC805520E7C3B4">
    <w:name w:val="676BB466165D43D1BD4BC805520E7C3B4"/>
    <w:rsid w:val="008259C3"/>
    <w:pPr>
      <w:spacing w:after="120" w:line="240" w:lineRule="auto"/>
      <w:jc w:val="both"/>
    </w:pPr>
    <w:rPr>
      <w:rFonts w:ascii="Marianne Light" w:eastAsia="Times New Roman" w:hAnsi="Marianne Light" w:cs="Times New Roman"/>
      <w:kern w:val="0"/>
      <w:sz w:val="18"/>
      <w:szCs w:val="24"/>
      <w14:ligatures w14:val="none"/>
    </w:rPr>
  </w:style>
  <w:style w:type="paragraph" w:customStyle="1" w:styleId="EA1D63FC2E594E1C9758697BB3B67B7C4">
    <w:name w:val="EA1D63FC2E594E1C9758697BB3B67B7C4"/>
    <w:rsid w:val="008259C3"/>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B1E79FF5527240ADBF7FDD77F522B5874">
    <w:name w:val="B1E79FF5527240ADBF7FDD77F522B5874"/>
    <w:rsid w:val="008259C3"/>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32F4261124114B68A29CFA2231AFCB7E4">
    <w:name w:val="32F4261124114B68A29CFA2231AFCB7E4"/>
    <w:rsid w:val="008259C3"/>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F8B9706C33E94B1FAF374F226F4199FF4">
    <w:name w:val="F8B9706C33E94B1FAF374F226F4199FF4"/>
    <w:rsid w:val="008259C3"/>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277D7008F1144049AAD90B5D629D28EA4">
    <w:name w:val="277D7008F1144049AAD90B5D629D28EA4"/>
    <w:rsid w:val="008259C3"/>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DA8FB361168F4BCF9D862E974A1F9ACB4">
    <w:name w:val="DA8FB361168F4BCF9D862E974A1F9ACB4"/>
    <w:rsid w:val="008259C3"/>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5461F6AC1C45440CA3E7CEC77827CE634">
    <w:name w:val="5461F6AC1C45440CA3E7CEC77827CE634"/>
    <w:rsid w:val="008259C3"/>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02DF8265CEC1431280724A651D70C4B54">
    <w:name w:val="02DF8265CEC1431280724A651D70C4B54"/>
    <w:rsid w:val="008259C3"/>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3789327324474E7686CA1665AFC50DBF4">
    <w:name w:val="3789327324474E7686CA1665AFC50DBF4"/>
    <w:rsid w:val="008259C3"/>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711C267E15EA464095129148004AB3FC4">
    <w:name w:val="711C267E15EA464095129148004AB3FC4"/>
    <w:rsid w:val="008259C3"/>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90B3C6ABAD2A4BB2886A2CEBBA0FE3B34">
    <w:name w:val="90B3C6ABAD2A4BB2886A2CEBBA0FE3B34"/>
    <w:rsid w:val="008259C3"/>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D010A00965F1490D927980E30A09663F4">
    <w:name w:val="D010A00965F1490D927980E30A09663F4"/>
    <w:rsid w:val="008259C3"/>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101010E3F3754BEEB54E5AC6FE4998413">
    <w:name w:val="101010E3F3754BEEB54E5AC6FE4998413"/>
    <w:rsid w:val="008259C3"/>
    <w:pPr>
      <w:spacing w:after="120" w:line="240" w:lineRule="auto"/>
      <w:jc w:val="both"/>
    </w:pPr>
    <w:rPr>
      <w:rFonts w:ascii="Marianne Light" w:eastAsia="Times New Roman" w:hAnsi="Marianne Light" w:cs="Times New Roman"/>
      <w:kern w:val="0"/>
      <w:sz w:val="18"/>
      <w:szCs w:val="24"/>
      <w14:ligatures w14:val="none"/>
    </w:rPr>
  </w:style>
  <w:style w:type="paragraph" w:customStyle="1" w:styleId="6575412CD13E487C88D67781D1CCB2843">
    <w:name w:val="6575412CD13E487C88D67781D1CCB2843"/>
    <w:rsid w:val="008259C3"/>
    <w:pPr>
      <w:spacing w:after="120" w:line="240" w:lineRule="auto"/>
      <w:jc w:val="both"/>
    </w:pPr>
    <w:rPr>
      <w:rFonts w:ascii="Marianne Light" w:eastAsia="Times New Roman" w:hAnsi="Marianne Light" w:cs="Times New Roman"/>
      <w:kern w:val="0"/>
      <w:sz w:val="18"/>
      <w:szCs w:val="24"/>
      <w14:ligatures w14:val="none"/>
    </w:rPr>
  </w:style>
  <w:style w:type="paragraph" w:customStyle="1" w:styleId="35F5AD30B97C4293B30BAAD6B3F382133">
    <w:name w:val="35F5AD30B97C4293B30BAAD6B3F382133"/>
    <w:rsid w:val="008259C3"/>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109BF9615AD7487582CC2E267C7A3F7D3">
    <w:name w:val="109BF9615AD7487582CC2E267C7A3F7D3"/>
    <w:rsid w:val="008259C3"/>
    <w:pPr>
      <w:spacing w:after="120" w:line="240" w:lineRule="auto"/>
      <w:jc w:val="both"/>
    </w:pPr>
    <w:rPr>
      <w:rFonts w:ascii="Marianne Light" w:eastAsia="Times New Roman" w:hAnsi="Marianne Light" w:cs="Times New Roman"/>
      <w:color w:val="595959" w:themeColor="text1" w:themeTint="A6"/>
      <w:kern w:val="0"/>
      <w:sz w:val="18"/>
      <w:szCs w:val="24"/>
      <w14:ligatures w14:val="none"/>
    </w:rPr>
  </w:style>
  <w:style w:type="paragraph" w:customStyle="1" w:styleId="8A8D605C6CC640EAA47E0F57CF19FDF54">
    <w:name w:val="8A8D605C6CC640EAA47E0F57CF19FDF54"/>
    <w:rsid w:val="008259C3"/>
    <w:pPr>
      <w:spacing w:after="120" w:line="240" w:lineRule="auto"/>
      <w:jc w:val="both"/>
    </w:pPr>
    <w:rPr>
      <w:rFonts w:ascii="Marianne Light" w:eastAsia="Times New Roman" w:hAnsi="Marianne Light" w:cs="Times New Roman"/>
      <w:kern w:val="0"/>
      <w:sz w:val="18"/>
      <w:szCs w:val="24"/>
      <w14:ligatures w14:val="none"/>
    </w:rPr>
  </w:style>
  <w:style w:type="paragraph" w:customStyle="1" w:styleId="997D328394EB4522BC9B440B15320E091">
    <w:name w:val="997D328394EB4522BC9B440B15320E091"/>
    <w:rsid w:val="008259C3"/>
    <w:pPr>
      <w:spacing w:after="120" w:line="240" w:lineRule="auto"/>
      <w:jc w:val="both"/>
    </w:pPr>
    <w:rPr>
      <w:rFonts w:ascii="Marianne Light" w:eastAsia="Times New Roman" w:hAnsi="Marianne Light" w:cs="Times New Roman"/>
      <w:kern w:val="0"/>
      <w:sz w:val="18"/>
      <w:szCs w:val="24"/>
      <w14:ligatures w14:val="none"/>
    </w:rPr>
  </w:style>
  <w:style w:type="paragraph" w:customStyle="1" w:styleId="3A05A8F3708641178DC604FF62649B6D3">
    <w:name w:val="3A05A8F3708641178DC604FF62649B6D3"/>
    <w:rsid w:val="008259C3"/>
    <w:pPr>
      <w:spacing w:after="120" w:line="240" w:lineRule="auto"/>
      <w:ind w:left="720" w:hanging="360"/>
      <w:contextualSpacing/>
      <w:jc w:val="both"/>
    </w:pPr>
    <w:rPr>
      <w:rFonts w:ascii="Marianne Light" w:eastAsia="Calibri" w:hAnsi="Marianne Light" w:cs="Times New Roman"/>
      <w:color w:val="595959" w:themeColor="text1" w:themeTint="A6"/>
      <w:kern w:val="0"/>
      <w:sz w:val="18"/>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ADEME">
      <a:dk1>
        <a:sysClr val="windowText" lastClr="000000"/>
      </a:dk1>
      <a:lt1>
        <a:sysClr val="window" lastClr="FFFFFF"/>
      </a:lt1>
      <a:dk2>
        <a:srgbClr val="1F497D"/>
      </a:dk2>
      <a:lt2>
        <a:srgbClr val="EEECE1"/>
      </a:lt2>
      <a:accent1>
        <a:srgbClr val="5770BE"/>
      </a:accent1>
      <a:accent2>
        <a:srgbClr val="484D7A"/>
      </a:accent2>
      <a:accent3>
        <a:srgbClr val="FDCF41"/>
      </a:accent3>
      <a:accent4>
        <a:srgbClr val="FF9940"/>
      </a:accent4>
      <a:accent5>
        <a:srgbClr val="169B62"/>
      </a:accent5>
      <a:accent6>
        <a:srgbClr val="00AC8C"/>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0310F-8E3E-4115-A18F-0FBBF478A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Cahier-des-charges-evaluation</Template>
  <TotalTime>59</TotalTime>
  <Pages>15</Pages>
  <Words>4123</Words>
  <Characters>22682</Characters>
  <Application>Microsoft Office Word</Application>
  <DocSecurity>0</DocSecurity>
  <Lines>189</Lines>
  <Paragraphs>53</Paragraphs>
  <ScaleCrop>false</ScaleCrop>
  <Company>ADEME</Company>
  <LinksUpToDate>false</LinksUpToDate>
  <CharactersWithSpaces>26752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JAGER Martin</dc:creator>
  <cp:keywords/>
  <dc:description/>
  <cp:lastModifiedBy>JAGER Martin</cp:lastModifiedBy>
  <cp:revision>541</cp:revision>
  <cp:lastPrinted>2012-08-24T12:41:00Z</cp:lastPrinted>
  <dcterms:created xsi:type="dcterms:W3CDTF">2023-09-12T06:57:00Z</dcterms:created>
  <dcterms:modified xsi:type="dcterms:W3CDTF">2023-11-24T19:48:00Z</dcterms:modified>
</cp:coreProperties>
</file>